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9885" w14:textId="77777777" w:rsidR="00A62DA4" w:rsidRPr="00D4162F" w:rsidRDefault="00A62DA4" w:rsidP="06AD08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</w:p>
    <w:p w14:paraId="46425BD4" w14:textId="2F536178" w:rsidR="00021812" w:rsidRPr="00D4162F" w:rsidRDefault="5F973BB2" w:rsidP="0D8420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Role:</w:t>
      </w:r>
      <w:r w:rsidR="1765536F" w:rsidRPr="00D4162F">
        <w:rPr>
          <w:rFonts w:ascii="Inter" w:hAnsi="Inter"/>
        </w:rPr>
        <w:tab/>
      </w:r>
      <w:r w:rsidR="1765536F" w:rsidRPr="00D4162F">
        <w:rPr>
          <w:rFonts w:ascii="Inter" w:hAnsi="Inter"/>
        </w:rPr>
        <w:tab/>
      </w:r>
      <w:r w:rsidR="1765536F" w:rsidRPr="00D4162F">
        <w:rPr>
          <w:rFonts w:ascii="Inter" w:hAnsi="Inter"/>
        </w:rPr>
        <w:tab/>
      </w:r>
      <w:r w:rsidR="000F2032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Sales Advisor</w:t>
      </w:r>
    </w:p>
    <w:p w14:paraId="6762AA38" w14:textId="4634EE32" w:rsidR="00021812" w:rsidRPr="00D4162F" w:rsidRDefault="00021812" w:rsidP="0D84201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</w:p>
    <w:p w14:paraId="66A3371E" w14:textId="4E4A9A77" w:rsidR="00021812" w:rsidRPr="00D4162F" w:rsidRDefault="1765536F" w:rsidP="06AD08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Business</w:t>
      </w:r>
      <w:proofErr w:type="gramStart"/>
      <w:r w:rsidRPr="00D4162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:</w:t>
      </w:r>
      <w:r w:rsidR="00021812" w:rsidRPr="00D4162F">
        <w:rPr>
          <w:rFonts w:ascii="Inter" w:hAnsi="Inter"/>
        </w:rPr>
        <w:tab/>
      </w:r>
      <w:r w:rsidR="00021812" w:rsidRPr="00D4162F">
        <w:rPr>
          <w:rFonts w:ascii="Inter" w:hAnsi="Inter"/>
        </w:rPr>
        <w:tab/>
      </w:r>
      <w:r w:rsidRPr="00D4162F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Siltbuster</w:t>
      </w:r>
      <w:proofErr w:type="gramEnd"/>
    </w:p>
    <w:p w14:paraId="4975DE46" w14:textId="1D47D0DC" w:rsidR="00021812" w:rsidRPr="00D4162F" w:rsidRDefault="00021812" w:rsidP="06AD08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</w:pPr>
    </w:p>
    <w:p w14:paraId="0C1BFF21" w14:textId="3441BB11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color w:val="000000" w:themeColor="text1"/>
          <w:sz w:val="20"/>
          <w:szCs w:val="20"/>
          <w:lang w:val="en-US"/>
        </w:rPr>
        <w:t>Location</w:t>
      </w:r>
      <w:proofErr w:type="gramStart"/>
      <w:r w:rsidRPr="00D4162F">
        <w:rPr>
          <w:rStyle w:val="normaltextrun"/>
          <w:rFonts w:ascii="Inter" w:hAnsi="Inter" w:cs="Arial"/>
          <w:b/>
          <w:color w:val="000000" w:themeColor="text1"/>
          <w:sz w:val="20"/>
          <w:szCs w:val="20"/>
          <w:lang w:val="en-US"/>
        </w:rPr>
        <w:t>:</w:t>
      </w:r>
      <w:r w:rsidR="00D51AB1" w:rsidRPr="00D4162F">
        <w:rPr>
          <w:rFonts w:ascii="Inter" w:hAnsi="Inter"/>
        </w:rPr>
        <w:tab/>
      </w:r>
      <w:r w:rsidR="00D51AB1" w:rsidRPr="00D4162F">
        <w:rPr>
          <w:rFonts w:ascii="Inter" w:hAnsi="Inter"/>
        </w:rPr>
        <w:tab/>
      </w:r>
      <w:r w:rsidR="000F2032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Monmouth</w:t>
      </w:r>
      <w:proofErr w:type="gramEnd"/>
    </w:p>
    <w:p w14:paraId="161BF26D" w14:textId="77777777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509565AD" w14:textId="10BC1B21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Position Purpose:</w:t>
      </w:r>
      <w:r w:rsidR="00A50824"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="00FA1D00" w:rsidRP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Provide support to customers and the regional Technical Sales Engineers in progressing enquiries </w:t>
      </w:r>
      <w:proofErr w:type="gramStart"/>
      <w:r w:rsidR="00FA1D00" w:rsidRP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through </w:t>
      </w:r>
      <w:r w:rsid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to</w:t>
      </w:r>
      <w:proofErr w:type="gramEnd"/>
      <w:r w:rsid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</w:t>
      </w:r>
      <w:r w:rsidR="00FA1D00" w:rsidRP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purchase order stage.</w:t>
      </w:r>
    </w:p>
    <w:p w14:paraId="1703DD6A" w14:textId="77777777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04625E83" w14:textId="1AD1802D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Responsible To:</w:t>
      </w:r>
      <w:r w:rsidR="00A50824"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Lead Sales Administrator</w:t>
      </w:r>
    </w:p>
    <w:p w14:paraId="1D7C01D3" w14:textId="78338933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22A23F07" w14:textId="2A0876EF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Responsible For:</w:t>
      </w:r>
      <w:r w:rsidR="00A50824"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="00FA1D00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N/A</w:t>
      </w:r>
    </w:p>
    <w:p w14:paraId="270AD38C" w14:textId="77777777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3B73D14B" w14:textId="77C70FE9" w:rsidR="00A50824" w:rsidRPr="00D4162F" w:rsidRDefault="00021812" w:rsidP="009A03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182202C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Regular Contacts:</w:t>
      </w:r>
      <w:r>
        <w:tab/>
      </w:r>
      <w:r w:rsidRPr="182202CF">
        <w:rPr>
          <w:rStyle w:val="normaltextrun"/>
          <w:rFonts w:ascii="Inter" w:hAnsi="Inter" w:cs="Arial"/>
          <w:b/>
          <w:bCs/>
          <w:color w:val="000000" w:themeColor="text1"/>
          <w:sz w:val="20"/>
          <w:szCs w:val="20"/>
          <w:lang w:val="en-US"/>
        </w:rPr>
        <w:t>External</w:t>
      </w:r>
      <w:r>
        <w:tab/>
      </w:r>
      <w:r w:rsidR="009A0355">
        <w:rPr>
          <w:rStyle w:val="normaltextrun"/>
          <w:rFonts w:ascii="Inter" w:hAnsi="Inter" w:cs="Arial"/>
          <w:color w:val="000000" w:themeColor="text1"/>
          <w:sz w:val="20"/>
          <w:szCs w:val="20"/>
          <w:lang w:val="en-US"/>
        </w:rPr>
        <w:t>Clients and prospective clients</w:t>
      </w:r>
    </w:p>
    <w:p w14:paraId="26BD9D29" w14:textId="77777777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6FB85056" w14:textId="6E7E7D18" w:rsidR="00A50824" w:rsidRDefault="00021812" w:rsidP="009A03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 w:rsidRPr="00D4162F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 w:rsidRPr="00D4162F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Internal</w:t>
      </w:r>
      <w:r w:rsidR="00A50824"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ab/>
      </w:r>
      <w:r w:rsidR="009A0355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Operations Function</w:t>
      </w:r>
    </w:p>
    <w:p w14:paraId="4B63CED6" w14:textId="09695973" w:rsidR="009A0355" w:rsidRDefault="009A0355" w:rsidP="009A03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  <w:t>Purchasing team</w:t>
      </w:r>
    </w:p>
    <w:p w14:paraId="7AA24357" w14:textId="10F2BCA6" w:rsidR="009A0355" w:rsidRDefault="009A0355" w:rsidP="009A03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  <w:t>Commercial team</w:t>
      </w:r>
    </w:p>
    <w:p w14:paraId="54B6D9CD" w14:textId="1976F51F" w:rsidR="004E2174" w:rsidRDefault="004E2174" w:rsidP="009A03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  <w:t>SLT</w:t>
      </w:r>
    </w:p>
    <w:p w14:paraId="22823A2B" w14:textId="212AD8EF" w:rsidR="004E2174" w:rsidRPr="00D4162F" w:rsidRDefault="004E2174" w:rsidP="009A035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</w:pP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</w:r>
      <w:r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ab/>
        <w:t>HR</w:t>
      </w:r>
    </w:p>
    <w:p w14:paraId="4FE43991" w14:textId="77777777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566A1015" w14:textId="0DFC52DE" w:rsidR="00021812" w:rsidRPr="00D4162F" w:rsidRDefault="00D51AB1" w:rsidP="00DC38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</w:pPr>
      <w:r w:rsidRPr="00D4162F">
        <w:rPr>
          <w:rStyle w:val="normaltextrun"/>
          <w:rFonts w:ascii="Inter" w:hAnsi="Inter" w:cs="Arial"/>
          <w:b/>
          <w:bCs/>
          <w:color w:val="000000"/>
          <w:sz w:val="20"/>
          <w:szCs w:val="20"/>
          <w:lang w:val="en-US"/>
        </w:rPr>
        <w:t>Main Responsibilities:</w:t>
      </w:r>
    </w:p>
    <w:p w14:paraId="5F7065AB" w14:textId="77777777" w:rsidR="00021812" w:rsidRPr="00D4162F" w:rsidRDefault="00021812" w:rsidP="00DC38ED">
      <w:pPr>
        <w:pStyle w:val="paragraph"/>
        <w:spacing w:before="0" w:beforeAutospacing="0" w:after="0" w:afterAutospacing="0"/>
        <w:textAlignment w:val="baseline"/>
        <w:rPr>
          <w:rFonts w:ascii="Inter" w:hAnsi="Inter" w:cs="Segoe UI"/>
          <w:color w:val="000000"/>
          <w:sz w:val="18"/>
          <w:szCs w:val="18"/>
        </w:rPr>
      </w:pPr>
    </w:p>
    <w:p w14:paraId="4EE778F6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Respond to day-to-day customer queries via phone, email and interactive web portals.  Obtain customer / enquiry information and record within the Customer Relationship Management system (Salesforce) and update as opportunities progress.</w:t>
      </w:r>
    </w:p>
    <w:p w14:paraId="21184D09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Respond to client opportunities in </w:t>
      </w:r>
      <w:proofErr w:type="gramStart"/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provide</w:t>
      </w:r>
      <w:proofErr w:type="gramEnd"/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quotations with appropriate level of detail for transactional unit rental and sales or the sharing of product information.</w:t>
      </w:r>
    </w:p>
    <w:p w14:paraId="3C5019AD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Provide support to regional technical sales team in progressing enquiries and opportunities through to completion.</w:t>
      </w:r>
    </w:p>
    <w:p w14:paraId="67F5DFA8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Liaise with internal departments to confirm account status, engineer and equipment availability and provide updates to clients.</w:t>
      </w:r>
    </w:p>
    <w:p w14:paraId="5E9219C1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Receipt purchase orders, providing order acknowledgement internally and to client.</w:t>
      </w:r>
    </w:p>
    <w:p w14:paraId="25F2E645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Provide suitable level of information </w:t>
      </w:r>
      <w:proofErr w:type="gramStart"/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to</w:t>
      </w:r>
      <w:proofErr w:type="gramEnd"/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 the Operational teams for the effective delivery of transactional unit rental / unit sales or critical spares / component sales.</w:t>
      </w:r>
    </w:p>
    <w:p w14:paraId="7278A0C8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Provide support to ensure the client is kept up to date on order fulfilment.</w:t>
      </w:r>
    </w:p>
    <w:p w14:paraId="18BD0FF2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Undertake customer satisfaction surveys and disseminate feedback to the wider commercial and operational teams as appropriate.</w:t>
      </w:r>
    </w:p>
    <w:p w14:paraId="281970FC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Preparation of information to support accreditation and PQQ (Pre-Qualification Questionnaires) submissions</w:t>
      </w:r>
    </w:p>
    <w:p w14:paraId="7310449E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>Collate information to support any framework reporting, including KPI data, liaising with internal sales management as appropriate</w:t>
      </w:r>
    </w:p>
    <w:p w14:paraId="52254FC4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lastRenderedPageBreak/>
        <w:t>Undertake regular monitoring of tender portals and disseminate opportunities to sector leads</w:t>
      </w:r>
    </w:p>
    <w:p w14:paraId="7C720178" w14:textId="77777777" w:rsidR="00B2397B" w:rsidRPr="00B2397B" w:rsidRDefault="00B2397B" w:rsidP="00B2397B">
      <w:pPr>
        <w:pStyle w:val="paragraph"/>
        <w:numPr>
          <w:ilvl w:val="0"/>
          <w:numId w:val="4"/>
        </w:numPr>
        <w:spacing w:after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  <w:r w:rsidRPr="00B2397B"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  <w:t xml:space="preserve">Maintain good communications with and assist colleagues in Siltbuster Ltd where required, in the interests of Siltbuster/Workdry Group as a whole. </w:t>
      </w:r>
    </w:p>
    <w:p w14:paraId="53A4FEFA" w14:textId="77777777" w:rsidR="00FF492E" w:rsidRPr="00D4162F" w:rsidRDefault="00FF492E" w:rsidP="00FF49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Inter" w:hAnsi="Inter" w:cs="Arial"/>
          <w:color w:val="000000"/>
          <w:sz w:val="20"/>
          <w:szCs w:val="20"/>
          <w:lang w:val="en-US"/>
        </w:rPr>
      </w:pPr>
    </w:p>
    <w:p w14:paraId="7133B083" w14:textId="7C2DD53E" w:rsidR="00FF492E" w:rsidRPr="00D4162F" w:rsidRDefault="00FF492E" w:rsidP="00FF492E">
      <w:pPr>
        <w:pStyle w:val="paragraph"/>
        <w:spacing w:before="0" w:beforeAutospacing="0" w:after="0" w:afterAutospacing="0"/>
        <w:textAlignment w:val="baseline"/>
        <w:rPr>
          <w:rFonts w:ascii="Inter" w:hAnsi="Inter" w:cs="Segoe UI"/>
          <w:i/>
          <w:iCs/>
          <w:color w:val="000000"/>
          <w:sz w:val="20"/>
          <w:szCs w:val="20"/>
        </w:rPr>
      </w:pPr>
      <w:r w:rsidRPr="00D4162F">
        <w:rPr>
          <w:rFonts w:ascii="Inter" w:hAnsi="Inter" w:cs="Segoe UI"/>
          <w:i/>
          <w:iCs/>
          <w:color w:val="000000"/>
          <w:sz w:val="20"/>
          <w:szCs w:val="20"/>
        </w:rPr>
        <w:t>The main responsibilities are outlined above. This is not a definitive list, and other tasks/activities may be necessary as the company’s commercial activities require</w:t>
      </w:r>
    </w:p>
    <w:p w14:paraId="26801AD9" w14:textId="17FE800E" w:rsidR="00DC38ED" w:rsidRPr="00D4162F" w:rsidRDefault="00DC38ED" w:rsidP="00237415">
      <w:pPr>
        <w:pStyle w:val="paragraph"/>
        <w:spacing w:before="0" w:beforeAutospacing="0" w:after="0" w:afterAutospacing="0"/>
        <w:textAlignment w:val="baseline"/>
        <w:rPr>
          <w:rFonts w:ascii="Inter" w:hAnsi="Inter" w:cs="Segoe UI"/>
          <w:color w:val="000000"/>
          <w:sz w:val="18"/>
          <w:szCs w:val="18"/>
        </w:rPr>
      </w:pPr>
    </w:p>
    <w:p w14:paraId="1B77BD0F" w14:textId="139E684F" w:rsidR="00237415" w:rsidRDefault="00237415" w:rsidP="182202CF">
      <w:pPr>
        <w:pStyle w:val="paragraph"/>
        <w:spacing w:before="0" w:beforeAutospacing="0" w:after="0" w:afterAutospacing="0"/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</w:pPr>
      <w:r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>Qualifications</w:t>
      </w:r>
      <w:r w:rsidR="6751349B"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>,</w:t>
      </w:r>
      <w:r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 xml:space="preserve"> Experience</w:t>
      </w:r>
      <w:r w:rsidR="3430C4DE" w:rsidRPr="182202CF">
        <w:rPr>
          <w:rStyle w:val="eop"/>
          <w:rFonts w:ascii="Inter" w:hAnsi="Inter" w:cs="Segoe UI"/>
          <w:b/>
          <w:bCs/>
          <w:color w:val="000000" w:themeColor="text1"/>
          <w:sz w:val="20"/>
          <w:szCs w:val="20"/>
        </w:rPr>
        <w:t xml:space="preserve"> and Personal Attributes:</w:t>
      </w:r>
    </w:p>
    <w:p w14:paraId="7525DAC4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Relevant experience in a customer service/</w:t>
      </w:r>
      <w:proofErr w:type="gramStart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customer facing</w:t>
      </w:r>
      <w:proofErr w:type="gramEnd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 role preferred.</w:t>
      </w:r>
    </w:p>
    <w:p w14:paraId="48467B4D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Experience in a sales or sales support role is desirable.</w:t>
      </w:r>
    </w:p>
    <w:p w14:paraId="52F51A9A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Recent graduate or strong GCSE/A-levels results with a few </w:t>
      </w:r>
      <w:proofErr w:type="gramStart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months</w:t>
      </w:r>
      <w:proofErr w:type="gramEnd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 commercial experience in a Customer Service or Administration position</w:t>
      </w:r>
    </w:p>
    <w:p w14:paraId="200A79C9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A keen interest in sales activities in the water and environmental space</w:t>
      </w:r>
    </w:p>
    <w:p w14:paraId="4CEEE6D1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The ability to </w:t>
      </w:r>
      <w:proofErr w:type="spellStart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prioritise</w:t>
      </w:r>
      <w:proofErr w:type="spellEnd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 workloads to meet deadlines and a strong attention to detail</w:t>
      </w:r>
    </w:p>
    <w:p w14:paraId="0419AEC1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The ability to use initiative and think outside the box with a positive ‘can-do’ attitude</w:t>
      </w:r>
    </w:p>
    <w:p w14:paraId="6851D8E2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Good communication and interpersonal skills</w:t>
      </w:r>
    </w:p>
    <w:p w14:paraId="26FA4DD7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Good technical report writing skills</w:t>
      </w:r>
    </w:p>
    <w:p w14:paraId="6B88EE9F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Able to provide a high level of customer service.</w:t>
      </w:r>
    </w:p>
    <w:p w14:paraId="7F372878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Strong communication skills with the ability to clearly and concisely convey information and adapt style to suit target audience.  </w:t>
      </w:r>
    </w:p>
    <w:p w14:paraId="7F2F15C1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Competent in the use of Office </w:t>
      </w:r>
      <w:proofErr w:type="gramStart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365</w:t>
      </w:r>
      <w:proofErr w:type="gramEnd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 notably Excel and Word.  </w:t>
      </w:r>
    </w:p>
    <w:p w14:paraId="4C627AA9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Ability to handle multiple work projects </w:t>
      </w:r>
      <w:proofErr w:type="gramStart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running</w:t>
      </w:r>
      <w:proofErr w:type="gramEnd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 concurrently as </w:t>
      </w:r>
      <w:proofErr w:type="gramStart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the business</w:t>
      </w:r>
      <w:proofErr w:type="gramEnd"/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 need arises.</w:t>
      </w:r>
    </w:p>
    <w:p w14:paraId="0FC1AA05" w14:textId="26F29E7F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Able to focus on the task in a busy office environment.</w:t>
      </w:r>
    </w:p>
    <w:p w14:paraId="13A44867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Positive, customer centric attitude </w:t>
      </w:r>
    </w:p>
    <w:p w14:paraId="207A4EF1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Self-motivated and enthusiastic</w:t>
      </w:r>
    </w:p>
    <w:p w14:paraId="3BD9C1C5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 xml:space="preserve">Strong team player, approachable </w:t>
      </w:r>
    </w:p>
    <w:p w14:paraId="2BEB8506" w14:textId="77777777" w:rsidR="00141B1A" w:rsidRPr="00141B1A" w:rsidRDefault="00141B1A" w:rsidP="00141B1A">
      <w:pPr>
        <w:pStyle w:val="paragraph"/>
        <w:numPr>
          <w:ilvl w:val="0"/>
          <w:numId w:val="2"/>
        </w:numPr>
        <w:spacing w:after="0"/>
        <w:textAlignment w:val="baseline"/>
        <w:rPr>
          <w:rStyle w:val="normaltextrun"/>
          <w:rFonts w:ascii="Inter" w:hAnsi="Inter" w:cs="Arial"/>
          <w:sz w:val="20"/>
          <w:szCs w:val="20"/>
          <w:lang w:val="en-US"/>
        </w:rPr>
      </w:pPr>
      <w:r w:rsidRPr="00141B1A">
        <w:rPr>
          <w:rStyle w:val="normaltextrun"/>
          <w:rFonts w:ascii="Inter" w:hAnsi="Inter" w:cs="Arial"/>
          <w:sz w:val="20"/>
          <w:szCs w:val="20"/>
          <w:lang w:val="en-US"/>
        </w:rPr>
        <w:t>Aptitude and willingness to learn</w:t>
      </w:r>
    </w:p>
    <w:p w14:paraId="5B5E7343" w14:textId="5005449B" w:rsidR="00825F76" w:rsidRPr="00D4162F" w:rsidRDefault="00825F76" w:rsidP="00141B1A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Inter" w:hAnsi="Inter" w:cs="Segoe UI"/>
          <w:sz w:val="20"/>
          <w:szCs w:val="20"/>
        </w:rPr>
      </w:pPr>
    </w:p>
    <w:sectPr w:rsidR="00825F76" w:rsidRPr="00D4162F" w:rsidSect="00127CCC">
      <w:headerReference w:type="default" r:id="rId10"/>
      <w:footerReference w:type="default" r:id="rId11"/>
      <w:pgSz w:w="11906" w:h="16838"/>
      <w:pgMar w:top="3119" w:right="1440" w:bottom="255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42DF" w14:textId="77777777" w:rsidR="00C2275B" w:rsidRDefault="00C2275B" w:rsidP="00E371FF">
      <w:pPr>
        <w:spacing w:after="0" w:line="240" w:lineRule="auto"/>
      </w:pPr>
      <w:r>
        <w:separator/>
      </w:r>
    </w:p>
  </w:endnote>
  <w:endnote w:type="continuationSeparator" w:id="0">
    <w:p w14:paraId="580C0101" w14:textId="77777777" w:rsidR="00C2275B" w:rsidRDefault="00C2275B" w:rsidP="00E3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12868" w14:textId="77777777" w:rsidR="00CA3324" w:rsidRDefault="00CA332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D6ED20" wp14:editId="67CA9717">
              <wp:simplePos x="0" y="0"/>
              <wp:positionH relativeFrom="column">
                <wp:posOffset>-972457</wp:posOffset>
              </wp:positionH>
              <wp:positionV relativeFrom="paragraph">
                <wp:posOffset>88991</wp:posOffset>
              </wp:positionV>
              <wp:extent cx="7646126" cy="549910"/>
              <wp:effectExtent l="0" t="0" r="0" b="0"/>
              <wp:wrapNone/>
              <wp:docPr id="1116227373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46126" cy="5499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22D986" w14:textId="77777777" w:rsidR="00CA3324" w:rsidRPr="00B716EE" w:rsidRDefault="00CA3324" w:rsidP="00CA3324">
                          <w:pPr>
                            <w:pStyle w:val="paragraph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</w:pP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 xml:space="preserve">The </w:t>
                          </w:r>
                          <w:r w:rsidRPr="00B716EE">
                            <w:rPr>
                              <w:rStyle w:val="annotation-9b98a251-394f-48af-86a7-9a9efcebfb75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>Workdry</w:t>
                          </w: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 xml:space="preserve"> Group is a trading name of </w:t>
                          </w:r>
                          <w:r w:rsidRPr="00B716EE">
                            <w:rPr>
                              <w:rStyle w:val="annotation-9b98a251-394f-48af-86a7-9a9efcebfb75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>Workdry</w:t>
                          </w: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 xml:space="preserve"> International Limited (company number 09182271). </w:t>
                          </w:r>
                        </w:p>
                        <w:p w14:paraId="4DFFCD09" w14:textId="77777777" w:rsidR="00CA3324" w:rsidRPr="00B716EE" w:rsidRDefault="00CA3324" w:rsidP="00CA3324">
                          <w:pPr>
                            <w:pStyle w:val="paragraph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rFonts w:ascii="Century Gothic" w:hAnsi="Century Gothic" w:cs="Arial"/>
                              <w:color w:val="002B57"/>
                              <w:sz w:val="6"/>
                              <w:szCs w:val="6"/>
                              <w:lang w:val="en-US"/>
                            </w:rPr>
                          </w:pPr>
                          <w:r w:rsidRPr="00B716EE">
                            <w:rPr>
                              <w:rStyle w:val="normaltextrun"/>
                              <w:rFonts w:ascii="Century Gothic" w:hAnsi="Century Gothic" w:cs="Arial"/>
                              <w:color w:val="002B57"/>
                              <w:sz w:val="16"/>
                              <w:szCs w:val="16"/>
                            </w:rPr>
                            <w:t>Registered office: 32-36 Bournemouth Road, Chandler's Ford, Eastleigh, SO53 3ZL.</w:t>
                          </w:r>
                          <w:r w:rsidRPr="00B716EE">
                            <w:rPr>
                              <w:rStyle w:val="eop"/>
                              <w:rFonts w:ascii="Arial" w:hAnsi="Arial" w:cs="Arial"/>
                              <w:color w:val="002B57"/>
                              <w:sz w:val="16"/>
                              <w:szCs w:val="16"/>
                              <w:lang w:val="en-US"/>
                            </w:rPr>
                            <w:t>​</w:t>
                          </w:r>
                        </w:p>
                        <w:p w14:paraId="6969A690" w14:textId="77777777" w:rsidR="00CA3324" w:rsidRPr="00B716EE" w:rsidRDefault="00CA3324" w:rsidP="00CA3324">
                          <w:pPr>
                            <w:pStyle w:val="cvgsua"/>
                            <w:spacing w:line="315" w:lineRule="atLeast"/>
                            <w:rPr>
                              <w:rFonts w:ascii="Century Gothic" w:hAnsi="Century Gothic"/>
                              <w:color w:val="002B57"/>
                              <w:sz w:val="16"/>
                              <w:szCs w:val="16"/>
                            </w:rPr>
                          </w:pPr>
                        </w:p>
                        <w:p w14:paraId="1527C96B" w14:textId="77777777" w:rsidR="00CA3324" w:rsidRPr="00B716EE" w:rsidRDefault="00CA3324" w:rsidP="00CA3324">
                          <w:pPr>
                            <w:rPr>
                              <w:rFonts w:ascii="Century Gothic" w:hAnsi="Century Gothic"/>
                              <w:color w:val="002B5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6ED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6.55pt;margin-top:7pt;width:602.05pt;height:4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" filled="f" stroked="f" strokeweight=".5pt">
              <v:textbox>
                <w:txbxContent>
                  <w:p w14:paraId="4222D986" w14:textId="77777777" w:rsidR="00CA3324" w:rsidRPr="00B716EE" w:rsidRDefault="00CA3324" w:rsidP="00CA3324">
                    <w:pPr>
                      <w:pStyle w:val="paragraph"/>
                      <w:spacing w:before="0" w:beforeAutospacing="0" w:after="0" w:afterAutospacing="0"/>
                      <w:jc w:val="center"/>
                      <w:textAlignment w:val="baseline"/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</w:pP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 xml:space="preserve">The </w:t>
                    </w:r>
                    <w:r w:rsidRPr="00B716EE">
                      <w:rPr>
                        <w:rStyle w:val="annotation-9b98a251-394f-48af-86a7-9a9efcebfb75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>Workdry</w:t>
                    </w: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 xml:space="preserve"> Group is a trading name of </w:t>
                    </w:r>
                    <w:r w:rsidRPr="00B716EE">
                      <w:rPr>
                        <w:rStyle w:val="annotation-9b98a251-394f-48af-86a7-9a9efcebfb75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>Workdry</w:t>
                    </w: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 xml:space="preserve"> International Limited (company number 09182271). </w:t>
                    </w:r>
                  </w:p>
                  <w:p w14:paraId="4DFFCD09" w14:textId="77777777" w:rsidR="00CA3324" w:rsidRPr="00B716EE" w:rsidRDefault="00CA3324" w:rsidP="00CA3324">
                    <w:pPr>
                      <w:pStyle w:val="paragraph"/>
                      <w:spacing w:before="0" w:beforeAutospacing="0" w:after="0" w:afterAutospacing="0"/>
                      <w:jc w:val="center"/>
                      <w:textAlignment w:val="baseline"/>
                      <w:rPr>
                        <w:rFonts w:ascii="Century Gothic" w:hAnsi="Century Gothic" w:cs="Arial"/>
                        <w:color w:val="002B57"/>
                        <w:sz w:val="6"/>
                        <w:szCs w:val="6"/>
                        <w:lang w:val="en-US"/>
                      </w:rPr>
                    </w:pPr>
                    <w:r w:rsidRPr="00B716EE">
                      <w:rPr>
                        <w:rStyle w:val="normaltextrun"/>
                        <w:rFonts w:ascii="Century Gothic" w:hAnsi="Century Gothic" w:cs="Arial"/>
                        <w:color w:val="002B57"/>
                        <w:sz w:val="16"/>
                        <w:szCs w:val="16"/>
                      </w:rPr>
                      <w:t>Registered office: 32-36 Bournemouth Road, Chandler's Ford, Eastleigh, SO53 3ZL.</w:t>
                    </w:r>
                    <w:r w:rsidRPr="00B716EE">
                      <w:rPr>
                        <w:rStyle w:val="eop"/>
                        <w:rFonts w:ascii="Arial" w:hAnsi="Arial" w:cs="Arial"/>
                        <w:color w:val="002B57"/>
                        <w:sz w:val="16"/>
                        <w:szCs w:val="16"/>
                        <w:lang w:val="en-US"/>
                      </w:rPr>
                      <w:t>​</w:t>
                    </w:r>
                  </w:p>
                  <w:p w14:paraId="6969A690" w14:textId="77777777" w:rsidR="00CA3324" w:rsidRPr="00B716EE" w:rsidRDefault="00CA3324" w:rsidP="00CA3324">
                    <w:pPr>
                      <w:pStyle w:val="cvgsua"/>
                      <w:spacing w:line="315" w:lineRule="atLeast"/>
                      <w:rPr>
                        <w:rFonts w:ascii="Century Gothic" w:hAnsi="Century Gothic"/>
                        <w:color w:val="002B57"/>
                        <w:sz w:val="16"/>
                        <w:szCs w:val="16"/>
                      </w:rPr>
                    </w:pPr>
                  </w:p>
                  <w:p w14:paraId="1527C96B" w14:textId="77777777" w:rsidR="00CA3324" w:rsidRPr="00B716EE" w:rsidRDefault="00CA3324" w:rsidP="00CA3324">
                    <w:pPr>
                      <w:rPr>
                        <w:rFonts w:ascii="Century Gothic" w:hAnsi="Century Gothic"/>
                        <w:color w:val="002B5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86BD3" w14:textId="77777777" w:rsidR="00C2275B" w:rsidRDefault="00C2275B" w:rsidP="00E371FF">
      <w:pPr>
        <w:spacing w:after="0" w:line="240" w:lineRule="auto"/>
      </w:pPr>
      <w:r>
        <w:separator/>
      </w:r>
    </w:p>
  </w:footnote>
  <w:footnote w:type="continuationSeparator" w:id="0">
    <w:p w14:paraId="72C532B7" w14:textId="77777777" w:rsidR="00C2275B" w:rsidRDefault="00C2275B" w:rsidP="00E3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9EB7F" w14:textId="7A73D517" w:rsidR="00E371FF" w:rsidRDefault="006438D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8C2C0AD" wp14:editId="5726B480">
              <wp:simplePos x="0" y="0"/>
              <wp:positionH relativeFrom="column">
                <wp:posOffset>3861582</wp:posOffset>
              </wp:positionH>
              <wp:positionV relativeFrom="paragraph">
                <wp:posOffset>-141312</wp:posOffset>
              </wp:positionV>
              <wp:extent cx="2322465" cy="1254868"/>
              <wp:effectExtent l="0" t="0" r="0" b="0"/>
              <wp:wrapNone/>
              <wp:docPr id="1014579057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2465" cy="125486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6E64B" w14:textId="77777777" w:rsidR="005A0A9F" w:rsidRPr="00D4162F" w:rsidRDefault="006438D9" w:rsidP="005C15B0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  <w:t>Job Description</w:t>
                          </w: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  <w:br/>
                          </w:r>
                        </w:p>
                        <w:p w14:paraId="135C0643" w14:textId="1828D74C" w:rsidR="006438D9" w:rsidRPr="00D4162F" w:rsidRDefault="006438D9" w:rsidP="005C15B0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Role:</w:t>
                          </w:r>
                          <w:r w:rsidR="005C15B0" w:rsidRPr="00D4162F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 xml:space="preserve"> </w:t>
                          </w:r>
                          <w:r w:rsidR="005D2B9F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Sales Advisor</w:t>
                          </w:r>
                        </w:p>
                        <w:p w14:paraId="151AD0EA" w14:textId="2B82899F" w:rsidR="006438D9" w:rsidRPr="00D4162F" w:rsidRDefault="006438D9" w:rsidP="005C15B0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Business:</w:t>
                          </w:r>
                          <w:r w:rsidR="005C15B0" w:rsidRPr="00D4162F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 xml:space="preserve"> </w:t>
                          </w:r>
                          <w:r w:rsidR="005D2B9F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Siltb</w:t>
                          </w:r>
                          <w:r w:rsidR="007A34BD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uster</w:t>
                          </w:r>
                        </w:p>
                        <w:p w14:paraId="45D428AB" w14:textId="1B9F15F9" w:rsidR="006438D9" w:rsidRPr="00D4162F" w:rsidRDefault="006438D9" w:rsidP="005C15B0">
                          <w:pPr>
                            <w:spacing w:after="0" w:line="240" w:lineRule="auto"/>
                            <w:jc w:val="right"/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</w:pPr>
                          <w:r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Issue Date</w:t>
                          </w:r>
                          <w:r w:rsidR="005A0A9F" w:rsidRPr="00D4162F">
                            <w:rPr>
                              <w:rFonts w:ascii="Inter" w:hAnsi="Inter"/>
                              <w:b/>
                              <w:bCs/>
                              <w:color w:val="002B57"/>
                              <w:sz w:val="18"/>
                              <w:szCs w:val="18"/>
                            </w:rPr>
                            <w:t>:</w:t>
                          </w:r>
                          <w:r w:rsidR="005A0A9F" w:rsidRPr="00D4162F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 xml:space="preserve"> </w:t>
                          </w:r>
                          <w:r w:rsidR="007A34BD">
                            <w:rPr>
                              <w:rFonts w:ascii="Inter" w:hAnsi="Inter"/>
                              <w:color w:val="002B57"/>
                              <w:sz w:val="18"/>
                              <w:szCs w:val="18"/>
                            </w:rPr>
                            <w:t>June 2026</w:t>
                          </w:r>
                        </w:p>
                        <w:p w14:paraId="7728FCB6" w14:textId="77777777" w:rsidR="006438D9" w:rsidRPr="002C52DB" w:rsidRDefault="006438D9" w:rsidP="006438D9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002B57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C2C0A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4.05pt;margin-top:-11.15pt;width:182.85pt;height: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" filled="f" stroked="f" strokeweight=".5pt">
              <v:textbox>
                <w:txbxContent>
                  <w:p w14:paraId="7EE6E64B" w14:textId="77777777" w:rsidR="005A0A9F" w:rsidRPr="00D4162F" w:rsidRDefault="006438D9" w:rsidP="005C15B0">
                    <w:pPr>
                      <w:spacing w:after="0" w:line="240" w:lineRule="auto"/>
                      <w:jc w:val="right"/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40"/>
                        <w:szCs w:val="40"/>
                      </w:rPr>
                      <w:t>Job Description</w:t>
                    </w: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40"/>
                        <w:szCs w:val="40"/>
                      </w:rPr>
                      <w:br/>
                    </w:r>
                  </w:p>
                  <w:p w14:paraId="135C0643" w14:textId="1828D74C" w:rsidR="006438D9" w:rsidRPr="00D4162F" w:rsidRDefault="006438D9" w:rsidP="005C15B0">
                    <w:pPr>
                      <w:spacing w:after="0" w:line="240" w:lineRule="auto"/>
                      <w:jc w:val="right"/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Role:</w:t>
                    </w:r>
                    <w:r w:rsidR="005C15B0" w:rsidRPr="00D4162F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 xml:space="preserve"> </w:t>
                    </w:r>
                    <w:r w:rsidR="005D2B9F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Sales Advisor</w:t>
                    </w:r>
                  </w:p>
                  <w:p w14:paraId="151AD0EA" w14:textId="2B82899F" w:rsidR="006438D9" w:rsidRPr="00D4162F" w:rsidRDefault="006438D9" w:rsidP="005C15B0">
                    <w:pPr>
                      <w:spacing w:after="0" w:line="240" w:lineRule="auto"/>
                      <w:jc w:val="right"/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Business:</w:t>
                    </w:r>
                    <w:r w:rsidR="005C15B0" w:rsidRPr="00D4162F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 xml:space="preserve"> </w:t>
                    </w:r>
                    <w:r w:rsidR="005D2B9F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Siltb</w:t>
                    </w:r>
                    <w:r w:rsidR="007A34BD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uster</w:t>
                    </w:r>
                  </w:p>
                  <w:p w14:paraId="45D428AB" w14:textId="1B9F15F9" w:rsidR="006438D9" w:rsidRPr="00D4162F" w:rsidRDefault="006438D9" w:rsidP="005C15B0">
                    <w:pPr>
                      <w:spacing w:after="0" w:line="240" w:lineRule="auto"/>
                      <w:jc w:val="right"/>
                      <w:rPr>
                        <w:rFonts w:ascii="Inter" w:hAnsi="Inter"/>
                        <w:b/>
                        <w:bCs/>
                        <w:color w:val="002B57"/>
                        <w:sz w:val="40"/>
                        <w:szCs w:val="40"/>
                      </w:rPr>
                    </w:pPr>
                    <w:r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Issue Date</w:t>
                    </w:r>
                    <w:r w:rsidR="005A0A9F" w:rsidRPr="00D4162F">
                      <w:rPr>
                        <w:rFonts w:ascii="Inter" w:hAnsi="Inter"/>
                        <w:b/>
                        <w:bCs/>
                        <w:color w:val="002B57"/>
                        <w:sz w:val="18"/>
                        <w:szCs w:val="18"/>
                      </w:rPr>
                      <w:t>:</w:t>
                    </w:r>
                    <w:r w:rsidR="005A0A9F" w:rsidRPr="00D4162F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 xml:space="preserve"> </w:t>
                    </w:r>
                    <w:r w:rsidR="007A34BD">
                      <w:rPr>
                        <w:rFonts w:ascii="Inter" w:hAnsi="Inter"/>
                        <w:color w:val="002B57"/>
                        <w:sz w:val="18"/>
                        <w:szCs w:val="18"/>
                      </w:rPr>
                      <w:t>June 2026</w:t>
                    </w:r>
                  </w:p>
                  <w:p w14:paraId="7728FCB6" w14:textId="77777777" w:rsidR="006438D9" w:rsidRPr="002C52DB" w:rsidRDefault="006438D9" w:rsidP="006438D9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002B57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127CCC">
      <w:rPr>
        <w:noProof/>
      </w:rPr>
      <w:drawing>
        <wp:anchor distT="0" distB="0" distL="114300" distR="114300" simplePos="0" relativeHeight="251658241" behindDoc="1" locked="0" layoutInCell="1" allowOverlap="1" wp14:anchorId="214389EB" wp14:editId="37208B10">
          <wp:simplePos x="0" y="0"/>
          <wp:positionH relativeFrom="column">
            <wp:posOffset>-914400</wp:posOffset>
          </wp:positionH>
          <wp:positionV relativeFrom="paragraph">
            <wp:posOffset>-450072</wp:posOffset>
          </wp:positionV>
          <wp:extent cx="7604760" cy="10761693"/>
          <wp:effectExtent l="0" t="0" r="2540" b="0"/>
          <wp:wrapNone/>
          <wp:docPr id="14892908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290836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616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4441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913CF"/>
    <w:multiLevelType w:val="hybridMultilevel"/>
    <w:tmpl w:val="870EA586"/>
    <w:lvl w:ilvl="0" w:tplc="B7023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95487"/>
    <w:multiLevelType w:val="hybridMultilevel"/>
    <w:tmpl w:val="321E1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E1B99"/>
    <w:multiLevelType w:val="multilevel"/>
    <w:tmpl w:val="EA9E3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0673837">
    <w:abstractNumId w:val="3"/>
  </w:num>
  <w:num w:numId="2" w16cid:durableId="1792239623">
    <w:abstractNumId w:val="1"/>
  </w:num>
  <w:num w:numId="3" w16cid:durableId="1633751806">
    <w:abstractNumId w:val="0"/>
  </w:num>
  <w:num w:numId="4" w16cid:durableId="37284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91"/>
    <w:rsid w:val="000060CB"/>
    <w:rsid w:val="00021812"/>
    <w:rsid w:val="00051B38"/>
    <w:rsid w:val="000560E1"/>
    <w:rsid w:val="00086480"/>
    <w:rsid w:val="000B47D8"/>
    <w:rsid w:val="000C41BE"/>
    <w:rsid w:val="000C7601"/>
    <w:rsid w:val="000F00BB"/>
    <w:rsid w:val="000F2032"/>
    <w:rsid w:val="0011449C"/>
    <w:rsid w:val="00127CCC"/>
    <w:rsid w:val="00137B80"/>
    <w:rsid w:val="00141B1A"/>
    <w:rsid w:val="00162408"/>
    <w:rsid w:val="001757FB"/>
    <w:rsid w:val="00185341"/>
    <w:rsid w:val="001912B7"/>
    <w:rsid w:val="001B4466"/>
    <w:rsid w:val="00214C23"/>
    <w:rsid w:val="00237415"/>
    <w:rsid w:val="00242C34"/>
    <w:rsid w:val="00284CB4"/>
    <w:rsid w:val="002917A5"/>
    <w:rsid w:val="002A57BC"/>
    <w:rsid w:val="003035F1"/>
    <w:rsid w:val="003267F2"/>
    <w:rsid w:val="003574FF"/>
    <w:rsid w:val="003B45A6"/>
    <w:rsid w:val="003D0880"/>
    <w:rsid w:val="004032F6"/>
    <w:rsid w:val="004574A5"/>
    <w:rsid w:val="0046321F"/>
    <w:rsid w:val="0047008A"/>
    <w:rsid w:val="0049702E"/>
    <w:rsid w:val="004A6AF3"/>
    <w:rsid w:val="004A7EB7"/>
    <w:rsid w:val="004B71DF"/>
    <w:rsid w:val="004C10FC"/>
    <w:rsid w:val="004D3F2C"/>
    <w:rsid w:val="004E2174"/>
    <w:rsid w:val="0051130F"/>
    <w:rsid w:val="00524CA9"/>
    <w:rsid w:val="00550FCE"/>
    <w:rsid w:val="00567910"/>
    <w:rsid w:val="0057765E"/>
    <w:rsid w:val="005A0A9F"/>
    <w:rsid w:val="005A23BA"/>
    <w:rsid w:val="005A5F7D"/>
    <w:rsid w:val="005C15B0"/>
    <w:rsid w:val="005D02B5"/>
    <w:rsid w:val="005D2B9F"/>
    <w:rsid w:val="005D31E5"/>
    <w:rsid w:val="005D3D50"/>
    <w:rsid w:val="006438D9"/>
    <w:rsid w:val="00644D60"/>
    <w:rsid w:val="00671EBB"/>
    <w:rsid w:val="00680070"/>
    <w:rsid w:val="00710269"/>
    <w:rsid w:val="0071749C"/>
    <w:rsid w:val="00730E37"/>
    <w:rsid w:val="007A34BD"/>
    <w:rsid w:val="007B0A5A"/>
    <w:rsid w:val="007C23EC"/>
    <w:rsid w:val="007C3F2A"/>
    <w:rsid w:val="0080362D"/>
    <w:rsid w:val="00817B52"/>
    <w:rsid w:val="00825F76"/>
    <w:rsid w:val="00845C48"/>
    <w:rsid w:val="00857E58"/>
    <w:rsid w:val="008A421E"/>
    <w:rsid w:val="008B2B1C"/>
    <w:rsid w:val="008B7B98"/>
    <w:rsid w:val="008D7811"/>
    <w:rsid w:val="008F2040"/>
    <w:rsid w:val="0094264E"/>
    <w:rsid w:val="00942921"/>
    <w:rsid w:val="00971291"/>
    <w:rsid w:val="009A0355"/>
    <w:rsid w:val="009D7F17"/>
    <w:rsid w:val="00A14F18"/>
    <w:rsid w:val="00A50824"/>
    <w:rsid w:val="00A62DA4"/>
    <w:rsid w:val="00A82D5F"/>
    <w:rsid w:val="00AA659A"/>
    <w:rsid w:val="00AA754B"/>
    <w:rsid w:val="00AD2BED"/>
    <w:rsid w:val="00AD45B6"/>
    <w:rsid w:val="00B13717"/>
    <w:rsid w:val="00B2397B"/>
    <w:rsid w:val="00B357EA"/>
    <w:rsid w:val="00B716EE"/>
    <w:rsid w:val="00BA647B"/>
    <w:rsid w:val="00BD3B04"/>
    <w:rsid w:val="00BE4D3E"/>
    <w:rsid w:val="00BF7EF4"/>
    <w:rsid w:val="00C208AC"/>
    <w:rsid w:val="00C21424"/>
    <w:rsid w:val="00C2275B"/>
    <w:rsid w:val="00C33DC7"/>
    <w:rsid w:val="00CA3324"/>
    <w:rsid w:val="00CB1CB2"/>
    <w:rsid w:val="00CB436B"/>
    <w:rsid w:val="00CB54EA"/>
    <w:rsid w:val="00CC0665"/>
    <w:rsid w:val="00D044AC"/>
    <w:rsid w:val="00D21BE1"/>
    <w:rsid w:val="00D33E3D"/>
    <w:rsid w:val="00D4162F"/>
    <w:rsid w:val="00D51AB1"/>
    <w:rsid w:val="00D7005B"/>
    <w:rsid w:val="00D76067"/>
    <w:rsid w:val="00DC38ED"/>
    <w:rsid w:val="00DF2B6C"/>
    <w:rsid w:val="00DF7E0E"/>
    <w:rsid w:val="00E04581"/>
    <w:rsid w:val="00E371FF"/>
    <w:rsid w:val="00E458A8"/>
    <w:rsid w:val="00E6459B"/>
    <w:rsid w:val="00E91409"/>
    <w:rsid w:val="00ED3224"/>
    <w:rsid w:val="00EF608D"/>
    <w:rsid w:val="00F1275E"/>
    <w:rsid w:val="00F12DA8"/>
    <w:rsid w:val="00F1574C"/>
    <w:rsid w:val="00F5450C"/>
    <w:rsid w:val="00F604E8"/>
    <w:rsid w:val="00F62EC2"/>
    <w:rsid w:val="00F63EB9"/>
    <w:rsid w:val="00F672F8"/>
    <w:rsid w:val="00F7213C"/>
    <w:rsid w:val="00F834E9"/>
    <w:rsid w:val="00F836F6"/>
    <w:rsid w:val="00FA1D00"/>
    <w:rsid w:val="00FB5168"/>
    <w:rsid w:val="00FC3FC3"/>
    <w:rsid w:val="00FC50F2"/>
    <w:rsid w:val="00FF4266"/>
    <w:rsid w:val="00FF492E"/>
    <w:rsid w:val="00FF79FE"/>
    <w:rsid w:val="00FF7BE3"/>
    <w:rsid w:val="04C256C5"/>
    <w:rsid w:val="06AD0829"/>
    <w:rsid w:val="0D84201A"/>
    <w:rsid w:val="14E00A59"/>
    <w:rsid w:val="1765536F"/>
    <w:rsid w:val="182202CF"/>
    <w:rsid w:val="2CF645D4"/>
    <w:rsid w:val="3430C4DE"/>
    <w:rsid w:val="3DC4D1AC"/>
    <w:rsid w:val="44732B9D"/>
    <w:rsid w:val="5284F457"/>
    <w:rsid w:val="5F973BB2"/>
    <w:rsid w:val="6135733A"/>
    <w:rsid w:val="6330490C"/>
    <w:rsid w:val="6751349B"/>
    <w:rsid w:val="7C14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D83DA"/>
  <w15:chartTrackingRefBased/>
  <w15:docId w15:val="{6298C2A9-A24B-4942-9D09-BF911040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8ED"/>
  </w:style>
  <w:style w:type="paragraph" w:styleId="Heading1">
    <w:name w:val="heading 1"/>
    <w:basedOn w:val="Normal"/>
    <w:next w:val="Normal"/>
    <w:link w:val="Heading1Char"/>
    <w:uiPriority w:val="9"/>
    <w:qFormat/>
    <w:rsid w:val="00E371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7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1FF"/>
  </w:style>
  <w:style w:type="paragraph" w:styleId="Footer">
    <w:name w:val="footer"/>
    <w:basedOn w:val="Normal"/>
    <w:link w:val="FooterChar"/>
    <w:uiPriority w:val="99"/>
    <w:unhideWhenUsed/>
    <w:rsid w:val="00E37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1FF"/>
  </w:style>
  <w:style w:type="paragraph" w:customStyle="1" w:styleId="cvgsua">
    <w:name w:val="cvgsua"/>
    <w:basedOn w:val="Normal"/>
    <w:rsid w:val="0011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gcmg">
    <w:name w:val="a_gcmg"/>
    <w:basedOn w:val="DefaultParagraphFont"/>
    <w:rsid w:val="0011449C"/>
  </w:style>
  <w:style w:type="paragraph" w:customStyle="1" w:styleId="paragraph">
    <w:name w:val="paragraph"/>
    <w:basedOn w:val="Normal"/>
    <w:rsid w:val="00CA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CA3324"/>
  </w:style>
  <w:style w:type="character" w:customStyle="1" w:styleId="annotation-9b98a251-394f-48af-86a7-9a9efcebfb75">
    <w:name w:val="annotation-9b98a251-394f-48af-86a7-9a9efcebfb75"/>
    <w:basedOn w:val="DefaultParagraphFont"/>
    <w:rsid w:val="00CA3324"/>
  </w:style>
  <w:style w:type="character" w:customStyle="1" w:styleId="eop">
    <w:name w:val="eop"/>
    <w:basedOn w:val="DefaultParagraphFont"/>
    <w:rsid w:val="00CA3324"/>
  </w:style>
  <w:style w:type="paragraph" w:styleId="ListBullet">
    <w:name w:val="List Bullet"/>
    <w:basedOn w:val="Normal"/>
    <w:uiPriority w:val="99"/>
    <w:unhideWhenUsed/>
    <w:rsid w:val="00825F76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ton.Clark\Downloads\The-Workdry-Group-Letterhead-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74b94-4829-4060-a3f9-c5651f9b126e" xsi:nil="true"/>
    <lcf76f155ced4ddcb4097134ff3c332f xmlns="38e7f49e-0222-4e44-b4e3-7cb3f12be0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F302E6-9274-4F53-8BE9-AF7FE265E7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0DF08A-2044-4D94-A36B-88F9102E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E95802-3FF2-4D4D-A666-AB06F3381853}">
  <ds:schemaRefs>
    <ds:schemaRef ds:uri="http://schemas.microsoft.com/office/2006/metadata/properties"/>
    <ds:schemaRef ds:uri="http://schemas.microsoft.com/office/infopath/2007/PartnerControls"/>
    <ds:schemaRef ds:uri="e6174b94-4829-4060-a3f9-c5651f9b126e"/>
    <ds:schemaRef ds:uri="38e7f49e-0222-4e44-b4e3-7cb3f12be0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The-Workdry-Group-Letterhead-2026</Template>
  <TotalTime>7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 Clark</dc:creator>
  <cp:keywords/>
  <dc:description/>
  <cp:lastModifiedBy>Verity Walshaw</cp:lastModifiedBy>
  <cp:revision>11</cp:revision>
  <dcterms:created xsi:type="dcterms:W3CDTF">2026-06-23T15:17:00Z</dcterms:created>
  <dcterms:modified xsi:type="dcterms:W3CDTF">2026-07-02T12:43:00Z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MediaServiceImageTags">
    <vt:lpwstr/>
  </property>
</Properties>
</file>