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77972" w14:textId="77777777" w:rsidR="003505B0" w:rsidRPr="003945D8" w:rsidRDefault="003505B0" w:rsidP="0012540C">
      <w:pPr>
        <w:jc w:val="both"/>
        <w:rPr>
          <w:rFonts w:ascii="Arial" w:hAnsi="Arial" w:cs="Arial"/>
          <w:b/>
          <w:sz w:val="32"/>
          <w:szCs w:val="32"/>
        </w:rPr>
      </w:pPr>
    </w:p>
    <w:p w14:paraId="025ADFC3" w14:textId="6F39FFDF" w:rsidR="003945D8" w:rsidRPr="003945D8" w:rsidRDefault="00D20AB8" w:rsidP="0012540C">
      <w:pPr>
        <w:jc w:val="right"/>
        <w:rPr>
          <w:rFonts w:ascii="Arial" w:hAnsi="Arial" w:cs="Arial"/>
          <w:b/>
          <w:sz w:val="32"/>
          <w:szCs w:val="32"/>
        </w:rPr>
      </w:pPr>
      <w:r>
        <w:rPr>
          <w:rFonts w:ascii="Arial" w:hAnsi="Arial" w:cs="Arial"/>
          <w:b/>
          <w:sz w:val="32"/>
          <w:szCs w:val="32"/>
        </w:rPr>
        <w:t>WORKDRY INTERNATIONAL</w:t>
      </w:r>
      <w:r w:rsidR="003945D8" w:rsidRPr="003945D8">
        <w:rPr>
          <w:rFonts w:ascii="Arial" w:hAnsi="Arial" w:cs="Arial"/>
          <w:b/>
          <w:sz w:val="32"/>
          <w:szCs w:val="32"/>
        </w:rPr>
        <w:t xml:space="preserve"> </w:t>
      </w:r>
    </w:p>
    <w:p w14:paraId="036C43BC" w14:textId="77777777" w:rsidR="0012540C" w:rsidRDefault="003945D8" w:rsidP="0012540C">
      <w:pPr>
        <w:jc w:val="right"/>
        <w:rPr>
          <w:rFonts w:ascii="Arial" w:hAnsi="Arial" w:cs="Arial"/>
          <w:b/>
          <w:sz w:val="32"/>
          <w:szCs w:val="32"/>
        </w:rPr>
      </w:pPr>
      <w:r w:rsidRPr="003945D8">
        <w:rPr>
          <w:rFonts w:ascii="Arial" w:hAnsi="Arial" w:cs="Arial"/>
          <w:b/>
          <w:sz w:val="32"/>
          <w:szCs w:val="32"/>
        </w:rPr>
        <w:t>POSITION DESCRIPTION:</w:t>
      </w:r>
      <w:r w:rsidR="001E0DF9">
        <w:rPr>
          <w:rFonts w:ascii="Arial" w:hAnsi="Arial" w:cs="Arial"/>
          <w:b/>
          <w:sz w:val="32"/>
          <w:szCs w:val="32"/>
        </w:rPr>
        <w:t xml:space="preserve"> </w:t>
      </w:r>
    </w:p>
    <w:p w14:paraId="7346EB0B" w14:textId="606D1F62" w:rsidR="003945D8" w:rsidRDefault="0013097E" w:rsidP="0012540C">
      <w:pPr>
        <w:jc w:val="right"/>
        <w:rPr>
          <w:rFonts w:ascii="Arial" w:hAnsi="Arial" w:cs="Arial"/>
          <w:b/>
          <w:sz w:val="32"/>
          <w:szCs w:val="32"/>
        </w:rPr>
      </w:pPr>
      <w:r>
        <w:rPr>
          <w:rFonts w:ascii="Arial" w:hAnsi="Arial" w:cs="Arial"/>
          <w:b/>
          <w:sz w:val="32"/>
          <w:szCs w:val="32"/>
        </w:rPr>
        <w:t>Chief Architect</w:t>
      </w:r>
    </w:p>
    <w:p w14:paraId="709190CC" w14:textId="77777777" w:rsidR="00F45374" w:rsidRDefault="00F45374" w:rsidP="0012540C">
      <w:pPr>
        <w:jc w:val="both"/>
        <w:rPr>
          <w:rFonts w:ascii="Arial" w:hAnsi="Arial" w:cs="Arial"/>
          <w:b/>
          <w:sz w:val="24"/>
          <w:szCs w:val="32"/>
        </w:rPr>
      </w:pPr>
    </w:p>
    <w:p w14:paraId="1C99747C" w14:textId="371AE24D" w:rsidR="00573C7B" w:rsidRPr="00573C7B" w:rsidRDefault="003945D8" w:rsidP="0012540C">
      <w:pPr>
        <w:jc w:val="both"/>
        <w:rPr>
          <w:rFonts w:ascii="Arial" w:hAnsi="Arial" w:cs="Arial"/>
          <w:bCs/>
          <w:sz w:val="20"/>
        </w:rPr>
      </w:pPr>
      <w:r w:rsidRPr="003945D8">
        <w:rPr>
          <w:rFonts w:ascii="Arial" w:hAnsi="Arial" w:cs="Arial"/>
          <w:b/>
          <w:sz w:val="24"/>
          <w:szCs w:val="32"/>
        </w:rPr>
        <w:t>LOCATION:</w:t>
      </w:r>
      <w:r w:rsidR="00F45374">
        <w:rPr>
          <w:rFonts w:ascii="Arial" w:hAnsi="Arial" w:cs="Arial"/>
          <w:b/>
          <w:sz w:val="24"/>
          <w:szCs w:val="32"/>
        </w:rPr>
        <w:tab/>
      </w:r>
      <w:r w:rsidR="00F45374">
        <w:rPr>
          <w:rFonts w:ascii="Arial" w:hAnsi="Arial" w:cs="Arial"/>
          <w:b/>
          <w:sz w:val="24"/>
          <w:szCs w:val="32"/>
        </w:rPr>
        <w:tab/>
      </w:r>
      <w:r w:rsidR="00F45374">
        <w:rPr>
          <w:rFonts w:ascii="Arial" w:hAnsi="Arial" w:cs="Arial"/>
          <w:b/>
          <w:sz w:val="24"/>
          <w:szCs w:val="32"/>
        </w:rPr>
        <w:tab/>
      </w:r>
      <w:r w:rsidR="00205F94">
        <w:rPr>
          <w:rFonts w:ascii="Arial" w:hAnsi="Arial" w:cs="Arial"/>
          <w:bCs/>
          <w:sz w:val="20"/>
          <w:szCs w:val="20"/>
        </w:rPr>
        <w:t>Head Office, Chandlers Ford</w:t>
      </w:r>
      <w:r w:rsidR="003D4EF5">
        <w:rPr>
          <w:rFonts w:ascii="Arial" w:hAnsi="Arial" w:cs="Arial"/>
          <w:b/>
          <w:sz w:val="24"/>
          <w:szCs w:val="32"/>
        </w:rPr>
        <w:tab/>
      </w:r>
    </w:p>
    <w:p w14:paraId="47325229" w14:textId="77777777" w:rsidR="000A0989" w:rsidRDefault="003945D8" w:rsidP="0012540C">
      <w:pPr>
        <w:shd w:val="clear" w:color="auto" w:fill="FFFFFF"/>
        <w:spacing w:after="0" w:line="240" w:lineRule="auto"/>
        <w:jc w:val="both"/>
        <w:rPr>
          <w:rFonts w:ascii="Arial" w:hAnsi="Arial" w:cs="Arial"/>
          <w:b/>
          <w:sz w:val="24"/>
          <w:szCs w:val="32"/>
        </w:rPr>
      </w:pPr>
      <w:r w:rsidRPr="00DF5AA3">
        <w:rPr>
          <w:rFonts w:ascii="Arial" w:hAnsi="Arial" w:cs="Arial"/>
          <w:b/>
          <w:sz w:val="24"/>
          <w:szCs w:val="32"/>
        </w:rPr>
        <w:t>POSITION PURPOSE:</w:t>
      </w:r>
      <w:r w:rsidR="003D4EF5" w:rsidRPr="00DF5AA3">
        <w:rPr>
          <w:rFonts w:ascii="Arial" w:hAnsi="Arial" w:cs="Arial"/>
          <w:b/>
          <w:sz w:val="24"/>
          <w:szCs w:val="32"/>
        </w:rPr>
        <w:tab/>
      </w:r>
    </w:p>
    <w:p w14:paraId="45B97D0B" w14:textId="343AA5B5" w:rsidR="00735015" w:rsidRDefault="003F6E2E" w:rsidP="0012540C">
      <w:pPr>
        <w:shd w:val="clear" w:color="auto" w:fill="FFFFFF"/>
        <w:spacing w:after="0" w:line="240" w:lineRule="auto"/>
        <w:ind w:left="2880"/>
        <w:jc w:val="both"/>
        <w:rPr>
          <w:rFonts w:ascii="Arial" w:hAnsi="Arial" w:cs="Arial"/>
          <w:bCs/>
          <w:sz w:val="20"/>
          <w:szCs w:val="20"/>
        </w:rPr>
      </w:pPr>
      <w:r>
        <w:rPr>
          <w:rFonts w:ascii="Arial" w:hAnsi="Arial" w:cs="Arial"/>
          <w:bCs/>
          <w:sz w:val="20"/>
          <w:szCs w:val="20"/>
        </w:rPr>
        <w:t xml:space="preserve">The </w:t>
      </w:r>
      <w:r w:rsidRPr="000F5F6A">
        <w:rPr>
          <w:rFonts w:ascii="Arial" w:hAnsi="Arial" w:cs="Arial"/>
          <w:bCs/>
          <w:sz w:val="20"/>
          <w:szCs w:val="20"/>
        </w:rPr>
        <w:t>role of Chief Architect</w:t>
      </w:r>
      <w:r w:rsidR="000A0989" w:rsidRPr="000F5F6A">
        <w:rPr>
          <w:rFonts w:ascii="Arial" w:hAnsi="Arial" w:cs="Arial"/>
          <w:bCs/>
          <w:sz w:val="20"/>
          <w:szCs w:val="20"/>
        </w:rPr>
        <w:t xml:space="preserve"> </w:t>
      </w:r>
      <w:r w:rsidRPr="000F5F6A">
        <w:rPr>
          <w:rFonts w:ascii="Arial" w:hAnsi="Arial" w:cs="Arial"/>
          <w:bCs/>
          <w:sz w:val="20"/>
          <w:szCs w:val="20"/>
        </w:rPr>
        <w:t xml:space="preserve">is key </w:t>
      </w:r>
      <w:r w:rsidR="000A0989" w:rsidRPr="000F5F6A">
        <w:rPr>
          <w:rFonts w:ascii="Arial" w:hAnsi="Arial" w:cs="Arial"/>
          <w:bCs/>
          <w:sz w:val="20"/>
          <w:szCs w:val="20"/>
        </w:rPr>
        <w:t>to enable us to deliver our digital transformation across the group</w:t>
      </w:r>
      <w:r w:rsidR="00735015" w:rsidRPr="000F5F6A">
        <w:rPr>
          <w:rFonts w:ascii="Arial" w:hAnsi="Arial" w:cs="Arial"/>
          <w:bCs/>
          <w:sz w:val="20"/>
          <w:szCs w:val="20"/>
        </w:rPr>
        <w:t xml:space="preserve"> to drive greater customer engagement and operational efficiency using </w:t>
      </w:r>
      <w:proofErr w:type="gramStart"/>
      <w:r w:rsidR="00735015" w:rsidRPr="000F5F6A">
        <w:rPr>
          <w:rFonts w:ascii="Arial" w:hAnsi="Arial" w:cs="Arial"/>
          <w:bCs/>
          <w:sz w:val="20"/>
          <w:szCs w:val="20"/>
        </w:rPr>
        <w:t>a</w:t>
      </w:r>
      <w:r w:rsidR="000F5F6A" w:rsidRPr="000F5F6A">
        <w:rPr>
          <w:rFonts w:ascii="Arial" w:hAnsi="Arial" w:cs="Arial"/>
          <w:bCs/>
          <w:sz w:val="20"/>
          <w:szCs w:val="20"/>
        </w:rPr>
        <w:t>n</w:t>
      </w:r>
      <w:proofErr w:type="gramEnd"/>
      <w:r w:rsidR="000F5F6A" w:rsidRPr="000F5F6A">
        <w:rPr>
          <w:rFonts w:ascii="Arial" w:hAnsi="Arial" w:cs="Arial"/>
          <w:bCs/>
          <w:sz w:val="20"/>
          <w:szCs w:val="20"/>
        </w:rPr>
        <w:t xml:space="preserve"> significant </w:t>
      </w:r>
      <w:r w:rsidR="00735015" w:rsidRPr="000F5F6A">
        <w:rPr>
          <w:rFonts w:ascii="Arial" w:hAnsi="Arial" w:cs="Arial"/>
          <w:bCs/>
          <w:sz w:val="20"/>
          <w:szCs w:val="20"/>
        </w:rPr>
        <w:t>investment of technology.</w:t>
      </w:r>
      <w:r w:rsidR="000A0989" w:rsidRPr="000F5F6A">
        <w:rPr>
          <w:rFonts w:ascii="Arial" w:hAnsi="Arial" w:cs="Arial"/>
          <w:bCs/>
          <w:sz w:val="20"/>
          <w:szCs w:val="20"/>
        </w:rPr>
        <w:t xml:space="preserve"> This role will have ultimate accountability defining our current “as-is” process map</w:t>
      </w:r>
      <w:r w:rsidR="000A0989" w:rsidRPr="00205F94">
        <w:rPr>
          <w:rFonts w:ascii="Arial" w:hAnsi="Arial" w:cs="Arial"/>
          <w:bCs/>
          <w:sz w:val="20"/>
          <w:szCs w:val="20"/>
        </w:rPr>
        <w:t xml:space="preserve"> and delivering a future blueprint with associated solutions that can fulfil our business needs and support our overall strategy. </w:t>
      </w:r>
    </w:p>
    <w:p w14:paraId="0A148176" w14:textId="77777777" w:rsidR="00735015" w:rsidRDefault="00735015" w:rsidP="0012540C">
      <w:pPr>
        <w:shd w:val="clear" w:color="auto" w:fill="FFFFFF"/>
        <w:spacing w:after="0" w:line="240" w:lineRule="auto"/>
        <w:ind w:left="2880"/>
        <w:jc w:val="both"/>
        <w:rPr>
          <w:rFonts w:ascii="Arial" w:hAnsi="Arial" w:cs="Arial"/>
          <w:bCs/>
          <w:sz w:val="20"/>
          <w:szCs w:val="20"/>
        </w:rPr>
      </w:pPr>
    </w:p>
    <w:p w14:paraId="07A4BFD2" w14:textId="77FEEE9A" w:rsidR="000A0989" w:rsidRPr="00205F94" w:rsidRDefault="000A0989" w:rsidP="0012540C">
      <w:pPr>
        <w:shd w:val="clear" w:color="auto" w:fill="FFFFFF"/>
        <w:spacing w:after="0" w:line="240" w:lineRule="auto"/>
        <w:ind w:left="2880"/>
        <w:jc w:val="both"/>
        <w:rPr>
          <w:rFonts w:ascii="Arial" w:hAnsi="Arial" w:cs="Arial"/>
          <w:bCs/>
          <w:sz w:val="20"/>
          <w:szCs w:val="20"/>
        </w:rPr>
      </w:pPr>
      <w:r w:rsidRPr="00205F94">
        <w:rPr>
          <w:rFonts w:ascii="Arial" w:hAnsi="Arial" w:cs="Arial"/>
          <w:bCs/>
          <w:sz w:val="20"/>
          <w:szCs w:val="20"/>
        </w:rPr>
        <w:t>The Chief Architect designs technology architecture to align with enterprise standards, processes, procedures, and targets. This role makes technology choices, supervises the quality and implementation of designs, developing business analysts, process owners and solution architects within the organisation. The Chief Architect solves complex problems and resolves technological disagreements with informed solutions. The role designs software architecture policies and guidelines to manage and guide members of the department.</w:t>
      </w:r>
    </w:p>
    <w:p w14:paraId="00DF9E06" w14:textId="77777777" w:rsidR="000A0989" w:rsidRPr="000A0989" w:rsidRDefault="000A0989" w:rsidP="0012540C">
      <w:pPr>
        <w:shd w:val="clear" w:color="auto" w:fill="FFFFFF"/>
        <w:spacing w:after="0" w:line="240" w:lineRule="auto"/>
        <w:jc w:val="both"/>
        <w:rPr>
          <w:rFonts w:ascii="Arial" w:eastAsia="Times New Roman" w:hAnsi="Arial" w:cs="Arial"/>
          <w:color w:val="000000"/>
          <w:sz w:val="18"/>
          <w:szCs w:val="18"/>
          <w:lang w:eastAsia="en-GB"/>
        </w:rPr>
      </w:pPr>
    </w:p>
    <w:p w14:paraId="6AFC9C53" w14:textId="7CDD3DBF" w:rsidR="0055436A" w:rsidRPr="0012540C" w:rsidRDefault="003945D8" w:rsidP="0012540C">
      <w:pPr>
        <w:ind w:left="2880" w:hanging="2880"/>
        <w:jc w:val="both"/>
        <w:rPr>
          <w:rFonts w:ascii="Arial" w:hAnsi="Arial" w:cs="Arial"/>
          <w:bCs/>
          <w:sz w:val="20"/>
          <w:szCs w:val="20"/>
        </w:rPr>
      </w:pPr>
      <w:r w:rsidRPr="00D54FF5">
        <w:rPr>
          <w:rFonts w:ascii="Arial" w:hAnsi="Arial" w:cs="Arial"/>
          <w:b/>
          <w:sz w:val="24"/>
          <w:szCs w:val="32"/>
        </w:rPr>
        <w:t>RESPONSIBLE TO:</w:t>
      </w:r>
      <w:r w:rsidR="000C2E50">
        <w:rPr>
          <w:rFonts w:ascii="Arial" w:hAnsi="Arial" w:cs="Arial"/>
          <w:bCs/>
          <w:sz w:val="24"/>
          <w:szCs w:val="32"/>
        </w:rPr>
        <w:t xml:space="preserve"> </w:t>
      </w:r>
      <w:r w:rsidR="000C2E50">
        <w:rPr>
          <w:rFonts w:ascii="Arial" w:hAnsi="Arial" w:cs="Arial"/>
          <w:bCs/>
          <w:sz w:val="24"/>
          <w:szCs w:val="32"/>
        </w:rPr>
        <w:tab/>
      </w:r>
      <w:r w:rsidR="00BE0134" w:rsidRPr="003C4778">
        <w:rPr>
          <w:rFonts w:ascii="Arial" w:hAnsi="Arial" w:cs="Arial"/>
          <w:bCs/>
          <w:sz w:val="20"/>
          <w:szCs w:val="20"/>
        </w:rPr>
        <w:t>Group</w:t>
      </w:r>
      <w:r w:rsidR="00BE0134">
        <w:rPr>
          <w:rFonts w:ascii="Arial" w:hAnsi="Arial" w:cs="Arial"/>
          <w:bCs/>
          <w:sz w:val="24"/>
          <w:szCs w:val="32"/>
        </w:rPr>
        <w:t xml:space="preserve"> </w:t>
      </w:r>
      <w:r w:rsidR="00BE0134">
        <w:rPr>
          <w:rFonts w:ascii="Arial" w:hAnsi="Arial" w:cs="Arial"/>
          <w:bCs/>
          <w:sz w:val="20"/>
          <w:szCs w:val="20"/>
        </w:rPr>
        <w:t xml:space="preserve">Chief Information and Digital Transformation </w:t>
      </w:r>
      <w:r w:rsidR="003C4778">
        <w:rPr>
          <w:rFonts w:ascii="Arial" w:hAnsi="Arial" w:cs="Arial"/>
          <w:bCs/>
          <w:sz w:val="20"/>
          <w:szCs w:val="20"/>
        </w:rPr>
        <w:t>Officer</w:t>
      </w:r>
    </w:p>
    <w:p w14:paraId="1CAD0317" w14:textId="77777777" w:rsidR="0055436A" w:rsidRDefault="0055436A" w:rsidP="0012540C">
      <w:pPr>
        <w:spacing w:after="0" w:line="240" w:lineRule="auto"/>
        <w:jc w:val="both"/>
        <w:rPr>
          <w:rFonts w:ascii="Arial" w:hAnsi="Arial" w:cs="Arial"/>
          <w:b/>
          <w:sz w:val="24"/>
          <w:szCs w:val="32"/>
        </w:rPr>
      </w:pPr>
    </w:p>
    <w:p w14:paraId="4A2911DB" w14:textId="77777777" w:rsidR="00E25AAF" w:rsidRPr="00B11CDE" w:rsidRDefault="0055436A" w:rsidP="00E25AAF">
      <w:pPr>
        <w:spacing w:after="0" w:line="240" w:lineRule="auto"/>
        <w:jc w:val="both"/>
        <w:rPr>
          <w:rFonts w:ascii="Arial" w:hAnsi="Arial" w:cs="Arial"/>
          <w:bCs/>
          <w:sz w:val="20"/>
          <w:szCs w:val="24"/>
        </w:rPr>
      </w:pPr>
      <w:r>
        <w:rPr>
          <w:rFonts w:ascii="Arial" w:hAnsi="Arial" w:cs="Arial"/>
          <w:b/>
          <w:sz w:val="24"/>
          <w:szCs w:val="32"/>
        </w:rPr>
        <w:t>REGULAR CONTACTS</w:t>
      </w:r>
      <w:r w:rsidRPr="00B11CDE">
        <w:rPr>
          <w:rFonts w:ascii="Arial" w:hAnsi="Arial" w:cs="Arial"/>
          <w:b/>
          <w:sz w:val="24"/>
          <w:szCs w:val="32"/>
        </w:rPr>
        <w:t>:</w:t>
      </w:r>
      <w:r w:rsidR="00F45374" w:rsidRPr="00B11CDE">
        <w:rPr>
          <w:rFonts w:ascii="Arial" w:hAnsi="Arial" w:cs="Arial"/>
          <w:b/>
          <w:sz w:val="24"/>
          <w:szCs w:val="32"/>
        </w:rPr>
        <w:tab/>
      </w:r>
      <w:r w:rsidR="001B3258" w:rsidRPr="00B11CDE">
        <w:rPr>
          <w:rFonts w:ascii="Arial" w:hAnsi="Arial" w:cs="Arial"/>
          <w:b/>
          <w:sz w:val="20"/>
          <w:szCs w:val="24"/>
        </w:rPr>
        <w:t>External</w:t>
      </w:r>
      <w:r w:rsidR="00F45374" w:rsidRPr="00B11CDE">
        <w:rPr>
          <w:rFonts w:ascii="Arial" w:hAnsi="Arial" w:cs="Arial"/>
          <w:bCs/>
          <w:sz w:val="20"/>
          <w:szCs w:val="24"/>
        </w:rPr>
        <w:tab/>
      </w:r>
      <w:r w:rsidR="00E25AAF" w:rsidRPr="00B11CDE">
        <w:rPr>
          <w:rFonts w:ascii="Arial" w:hAnsi="Arial" w:cs="Arial"/>
          <w:bCs/>
          <w:sz w:val="20"/>
          <w:szCs w:val="24"/>
        </w:rPr>
        <w:t>Client and customers</w:t>
      </w:r>
    </w:p>
    <w:p w14:paraId="249EE7FC" w14:textId="77777777" w:rsidR="00E25AAF" w:rsidRPr="00B11CDE" w:rsidRDefault="00E25AAF" w:rsidP="00E25AAF">
      <w:pPr>
        <w:spacing w:after="0" w:line="240" w:lineRule="auto"/>
        <w:jc w:val="both"/>
        <w:rPr>
          <w:rFonts w:ascii="Arial" w:hAnsi="Arial" w:cs="Arial"/>
          <w:bCs/>
          <w:sz w:val="20"/>
          <w:szCs w:val="24"/>
        </w:rPr>
      </w:pPr>
      <w:r w:rsidRPr="00B11CDE">
        <w:rPr>
          <w:rFonts w:ascii="Arial" w:hAnsi="Arial" w:cs="Arial"/>
          <w:bCs/>
          <w:sz w:val="20"/>
          <w:szCs w:val="24"/>
        </w:rPr>
        <w:tab/>
      </w:r>
      <w:r w:rsidRPr="00B11CDE">
        <w:rPr>
          <w:rFonts w:ascii="Arial" w:hAnsi="Arial" w:cs="Arial"/>
          <w:bCs/>
          <w:sz w:val="20"/>
          <w:szCs w:val="24"/>
        </w:rPr>
        <w:tab/>
      </w:r>
      <w:r w:rsidRPr="00B11CDE">
        <w:rPr>
          <w:rFonts w:ascii="Arial" w:hAnsi="Arial" w:cs="Arial"/>
          <w:bCs/>
          <w:sz w:val="20"/>
          <w:szCs w:val="24"/>
        </w:rPr>
        <w:tab/>
      </w:r>
      <w:r w:rsidRPr="00B11CDE">
        <w:rPr>
          <w:rFonts w:ascii="Arial" w:hAnsi="Arial" w:cs="Arial"/>
          <w:bCs/>
          <w:sz w:val="20"/>
          <w:szCs w:val="24"/>
        </w:rPr>
        <w:tab/>
      </w:r>
      <w:r w:rsidRPr="00B11CDE">
        <w:rPr>
          <w:rFonts w:ascii="Arial" w:hAnsi="Arial" w:cs="Arial"/>
          <w:bCs/>
          <w:sz w:val="20"/>
          <w:szCs w:val="24"/>
        </w:rPr>
        <w:tab/>
      </w:r>
      <w:r w:rsidRPr="00B11CDE">
        <w:rPr>
          <w:rFonts w:ascii="Arial" w:hAnsi="Arial" w:cs="Arial"/>
          <w:bCs/>
          <w:sz w:val="20"/>
          <w:szCs w:val="24"/>
        </w:rPr>
        <w:tab/>
        <w:t>Vendors and suppliers</w:t>
      </w:r>
    </w:p>
    <w:p w14:paraId="7F3677D3" w14:textId="77777777" w:rsidR="00E25AAF" w:rsidRPr="00B11CDE" w:rsidRDefault="00E25AAF" w:rsidP="00E25AAF">
      <w:pPr>
        <w:spacing w:after="0" w:line="240" w:lineRule="auto"/>
        <w:jc w:val="both"/>
        <w:rPr>
          <w:rFonts w:ascii="Arial" w:hAnsi="Arial" w:cs="Arial"/>
          <w:bCs/>
          <w:sz w:val="20"/>
          <w:szCs w:val="24"/>
        </w:rPr>
      </w:pPr>
      <w:r w:rsidRPr="00B11CDE">
        <w:rPr>
          <w:rFonts w:ascii="Arial" w:hAnsi="Arial" w:cs="Arial"/>
          <w:bCs/>
          <w:sz w:val="20"/>
          <w:szCs w:val="24"/>
        </w:rPr>
        <w:tab/>
      </w:r>
      <w:r w:rsidRPr="00B11CDE">
        <w:rPr>
          <w:rFonts w:ascii="Arial" w:hAnsi="Arial" w:cs="Arial"/>
          <w:bCs/>
          <w:sz w:val="20"/>
          <w:szCs w:val="24"/>
        </w:rPr>
        <w:tab/>
      </w:r>
      <w:r w:rsidRPr="00B11CDE">
        <w:rPr>
          <w:rFonts w:ascii="Arial" w:hAnsi="Arial" w:cs="Arial"/>
          <w:bCs/>
          <w:sz w:val="20"/>
          <w:szCs w:val="24"/>
        </w:rPr>
        <w:tab/>
      </w:r>
      <w:r w:rsidRPr="00B11CDE">
        <w:rPr>
          <w:rFonts w:ascii="Arial" w:hAnsi="Arial" w:cs="Arial"/>
          <w:bCs/>
          <w:sz w:val="20"/>
          <w:szCs w:val="24"/>
        </w:rPr>
        <w:tab/>
      </w:r>
      <w:r w:rsidRPr="00B11CDE">
        <w:rPr>
          <w:rFonts w:ascii="Arial" w:hAnsi="Arial" w:cs="Arial"/>
          <w:bCs/>
          <w:sz w:val="20"/>
          <w:szCs w:val="24"/>
        </w:rPr>
        <w:tab/>
      </w:r>
      <w:r w:rsidRPr="00B11CDE">
        <w:rPr>
          <w:rFonts w:ascii="Arial" w:hAnsi="Arial" w:cs="Arial"/>
          <w:bCs/>
          <w:sz w:val="20"/>
          <w:szCs w:val="24"/>
        </w:rPr>
        <w:tab/>
        <w:t>Regulatory bodies</w:t>
      </w:r>
    </w:p>
    <w:p w14:paraId="679FCC37" w14:textId="77777777" w:rsidR="00E25AAF" w:rsidRPr="00B11CDE" w:rsidRDefault="00E25AAF" w:rsidP="00E25AAF">
      <w:pPr>
        <w:spacing w:after="0" w:line="240" w:lineRule="auto"/>
        <w:jc w:val="both"/>
        <w:rPr>
          <w:rFonts w:ascii="Arial" w:hAnsi="Arial" w:cs="Arial"/>
          <w:bCs/>
          <w:sz w:val="20"/>
          <w:szCs w:val="24"/>
        </w:rPr>
      </w:pPr>
      <w:r w:rsidRPr="00B11CDE">
        <w:rPr>
          <w:rFonts w:ascii="Arial" w:hAnsi="Arial" w:cs="Arial"/>
          <w:bCs/>
          <w:sz w:val="20"/>
          <w:szCs w:val="24"/>
        </w:rPr>
        <w:tab/>
      </w:r>
      <w:r w:rsidRPr="00B11CDE">
        <w:rPr>
          <w:rFonts w:ascii="Arial" w:hAnsi="Arial" w:cs="Arial"/>
          <w:bCs/>
          <w:sz w:val="20"/>
          <w:szCs w:val="24"/>
        </w:rPr>
        <w:tab/>
      </w:r>
      <w:r w:rsidRPr="00B11CDE">
        <w:rPr>
          <w:rFonts w:ascii="Arial" w:hAnsi="Arial" w:cs="Arial"/>
          <w:bCs/>
          <w:sz w:val="20"/>
          <w:szCs w:val="24"/>
        </w:rPr>
        <w:tab/>
      </w:r>
      <w:r w:rsidRPr="00B11CDE">
        <w:rPr>
          <w:rFonts w:ascii="Arial" w:hAnsi="Arial" w:cs="Arial"/>
          <w:bCs/>
          <w:sz w:val="20"/>
          <w:szCs w:val="24"/>
        </w:rPr>
        <w:tab/>
      </w:r>
      <w:r w:rsidRPr="00B11CDE">
        <w:rPr>
          <w:rFonts w:ascii="Arial" w:hAnsi="Arial" w:cs="Arial"/>
          <w:bCs/>
          <w:sz w:val="20"/>
          <w:szCs w:val="24"/>
        </w:rPr>
        <w:tab/>
      </w:r>
      <w:r w:rsidRPr="00B11CDE">
        <w:rPr>
          <w:rFonts w:ascii="Arial" w:hAnsi="Arial" w:cs="Arial"/>
          <w:bCs/>
          <w:sz w:val="20"/>
          <w:szCs w:val="24"/>
        </w:rPr>
        <w:tab/>
        <w:t xml:space="preserve">Auditors </w:t>
      </w:r>
      <w:r w:rsidRPr="00B11CDE">
        <w:rPr>
          <w:rFonts w:ascii="Arial" w:hAnsi="Arial" w:cs="Arial"/>
          <w:bCs/>
          <w:sz w:val="20"/>
          <w:szCs w:val="24"/>
        </w:rPr>
        <w:tab/>
      </w:r>
      <w:r w:rsidRPr="00B11CDE">
        <w:rPr>
          <w:rFonts w:ascii="Arial" w:hAnsi="Arial" w:cs="Arial"/>
          <w:bCs/>
          <w:sz w:val="20"/>
          <w:szCs w:val="24"/>
        </w:rPr>
        <w:tab/>
      </w:r>
      <w:r w:rsidRPr="00B11CDE">
        <w:rPr>
          <w:rFonts w:ascii="Arial" w:hAnsi="Arial" w:cs="Arial"/>
          <w:bCs/>
          <w:sz w:val="20"/>
          <w:szCs w:val="24"/>
        </w:rPr>
        <w:tab/>
      </w:r>
      <w:r w:rsidRPr="00B11CDE">
        <w:rPr>
          <w:rFonts w:ascii="Arial" w:hAnsi="Arial" w:cs="Arial"/>
          <w:bCs/>
          <w:sz w:val="20"/>
          <w:szCs w:val="24"/>
        </w:rPr>
        <w:tab/>
      </w:r>
      <w:r w:rsidRPr="00B11CDE">
        <w:rPr>
          <w:rFonts w:ascii="Arial" w:hAnsi="Arial" w:cs="Arial"/>
          <w:bCs/>
          <w:sz w:val="20"/>
          <w:szCs w:val="24"/>
        </w:rPr>
        <w:tab/>
      </w:r>
      <w:r w:rsidRPr="00B11CDE">
        <w:rPr>
          <w:rFonts w:ascii="Arial" w:hAnsi="Arial" w:cs="Arial"/>
          <w:bCs/>
          <w:sz w:val="20"/>
          <w:szCs w:val="24"/>
        </w:rPr>
        <w:tab/>
      </w:r>
      <w:r w:rsidRPr="00B11CDE">
        <w:rPr>
          <w:rFonts w:ascii="Arial" w:hAnsi="Arial" w:cs="Arial"/>
          <w:bCs/>
          <w:sz w:val="20"/>
          <w:szCs w:val="24"/>
        </w:rPr>
        <w:tab/>
      </w:r>
      <w:r w:rsidRPr="00B11CDE">
        <w:rPr>
          <w:rFonts w:ascii="Arial" w:hAnsi="Arial" w:cs="Arial"/>
          <w:bCs/>
          <w:sz w:val="20"/>
          <w:szCs w:val="24"/>
        </w:rPr>
        <w:tab/>
      </w:r>
      <w:r w:rsidRPr="00B11CDE">
        <w:rPr>
          <w:rFonts w:ascii="Arial" w:hAnsi="Arial" w:cs="Arial"/>
          <w:bCs/>
          <w:sz w:val="20"/>
          <w:szCs w:val="24"/>
        </w:rPr>
        <w:tab/>
      </w:r>
      <w:r w:rsidRPr="00B11CDE">
        <w:rPr>
          <w:rFonts w:ascii="Arial" w:hAnsi="Arial" w:cs="Arial"/>
          <w:bCs/>
          <w:sz w:val="20"/>
          <w:szCs w:val="24"/>
        </w:rPr>
        <w:tab/>
      </w:r>
      <w:r w:rsidRPr="00B11CDE">
        <w:rPr>
          <w:rFonts w:ascii="Arial" w:hAnsi="Arial" w:cs="Arial"/>
          <w:bCs/>
          <w:sz w:val="20"/>
          <w:szCs w:val="24"/>
        </w:rPr>
        <w:tab/>
        <w:t xml:space="preserve">Consultants </w:t>
      </w:r>
    </w:p>
    <w:p w14:paraId="3552566A" w14:textId="75CDDC55" w:rsidR="00596FD2" w:rsidRPr="00B11CDE" w:rsidRDefault="00596FD2" w:rsidP="00E25AAF">
      <w:pPr>
        <w:spacing w:after="0" w:line="240" w:lineRule="auto"/>
        <w:jc w:val="both"/>
        <w:rPr>
          <w:rFonts w:ascii="Arial" w:hAnsi="Arial" w:cs="Arial"/>
          <w:bCs/>
          <w:sz w:val="20"/>
          <w:szCs w:val="24"/>
        </w:rPr>
      </w:pPr>
      <w:r w:rsidRPr="00B11CDE">
        <w:rPr>
          <w:rFonts w:ascii="Arial" w:hAnsi="Arial" w:cs="Arial"/>
          <w:bCs/>
          <w:sz w:val="20"/>
          <w:szCs w:val="24"/>
        </w:rPr>
        <w:tab/>
      </w:r>
      <w:r w:rsidRPr="00B11CDE">
        <w:rPr>
          <w:rFonts w:ascii="Arial" w:hAnsi="Arial" w:cs="Arial"/>
          <w:bCs/>
          <w:sz w:val="20"/>
          <w:szCs w:val="24"/>
        </w:rPr>
        <w:tab/>
      </w:r>
      <w:r w:rsidRPr="00B11CDE">
        <w:rPr>
          <w:rFonts w:ascii="Arial" w:hAnsi="Arial" w:cs="Arial"/>
          <w:bCs/>
          <w:sz w:val="20"/>
          <w:szCs w:val="24"/>
        </w:rPr>
        <w:tab/>
      </w:r>
      <w:r w:rsidRPr="00B11CDE">
        <w:rPr>
          <w:rFonts w:ascii="Arial" w:hAnsi="Arial" w:cs="Arial"/>
          <w:bCs/>
          <w:sz w:val="20"/>
          <w:szCs w:val="24"/>
        </w:rPr>
        <w:tab/>
      </w:r>
      <w:r w:rsidRPr="00B11CDE">
        <w:rPr>
          <w:rFonts w:ascii="Arial" w:hAnsi="Arial" w:cs="Arial"/>
          <w:bCs/>
          <w:sz w:val="20"/>
          <w:szCs w:val="24"/>
        </w:rPr>
        <w:tab/>
      </w:r>
      <w:r w:rsidRPr="00B11CDE">
        <w:rPr>
          <w:rFonts w:ascii="Arial" w:hAnsi="Arial" w:cs="Arial"/>
          <w:bCs/>
          <w:sz w:val="20"/>
          <w:szCs w:val="24"/>
        </w:rPr>
        <w:tab/>
        <w:t xml:space="preserve">Investors </w:t>
      </w:r>
    </w:p>
    <w:p w14:paraId="0BD1352F" w14:textId="786A4FD7" w:rsidR="00F45374" w:rsidRPr="00B11CDE" w:rsidRDefault="00F45374" w:rsidP="00E25AAF">
      <w:pPr>
        <w:spacing w:after="0" w:line="240" w:lineRule="auto"/>
        <w:jc w:val="both"/>
        <w:rPr>
          <w:rFonts w:ascii="Arial" w:hAnsi="Arial" w:cs="Arial"/>
          <w:bCs/>
          <w:sz w:val="20"/>
          <w:szCs w:val="24"/>
        </w:rPr>
      </w:pPr>
    </w:p>
    <w:p w14:paraId="4D42B876" w14:textId="77777777" w:rsidR="00114EED" w:rsidRPr="00B11CDE" w:rsidRDefault="001B3258" w:rsidP="00114EED">
      <w:pPr>
        <w:spacing w:after="0" w:line="240" w:lineRule="auto"/>
        <w:ind w:left="2160" w:firstLine="720"/>
        <w:jc w:val="both"/>
        <w:rPr>
          <w:rFonts w:ascii="Arial" w:hAnsi="Arial" w:cs="Arial"/>
          <w:bCs/>
          <w:sz w:val="20"/>
          <w:szCs w:val="20"/>
        </w:rPr>
      </w:pPr>
      <w:r w:rsidRPr="00B11CDE">
        <w:rPr>
          <w:rFonts w:ascii="Arial" w:hAnsi="Arial" w:cs="Arial"/>
          <w:b/>
          <w:sz w:val="20"/>
          <w:szCs w:val="24"/>
        </w:rPr>
        <w:t>Internal</w:t>
      </w:r>
      <w:r w:rsidRPr="00B11CDE">
        <w:rPr>
          <w:rFonts w:ascii="Arial" w:hAnsi="Arial" w:cs="Arial"/>
          <w:bCs/>
          <w:sz w:val="20"/>
          <w:szCs w:val="24"/>
        </w:rPr>
        <w:tab/>
      </w:r>
      <w:r w:rsidR="00114EED" w:rsidRPr="00B11CDE">
        <w:rPr>
          <w:rFonts w:ascii="Arial" w:hAnsi="Arial" w:cs="Arial"/>
          <w:bCs/>
          <w:sz w:val="20"/>
          <w:szCs w:val="24"/>
        </w:rPr>
        <w:t xml:space="preserve">Executive leadership team – inc. </w:t>
      </w:r>
      <w:r w:rsidR="00114EED" w:rsidRPr="00B11CDE">
        <w:rPr>
          <w:rFonts w:ascii="Arial" w:hAnsi="Arial" w:cs="Arial"/>
          <w:bCs/>
          <w:sz w:val="20"/>
          <w:szCs w:val="20"/>
        </w:rPr>
        <w:t>Group CIDTO</w:t>
      </w:r>
    </w:p>
    <w:p w14:paraId="65041F04" w14:textId="13AB6248" w:rsidR="001B3258" w:rsidRPr="00B11CDE" w:rsidRDefault="00DE135F" w:rsidP="00114EED">
      <w:pPr>
        <w:spacing w:after="0" w:line="240" w:lineRule="auto"/>
        <w:ind w:left="3600" w:firstLine="720"/>
        <w:jc w:val="both"/>
        <w:rPr>
          <w:rFonts w:ascii="Arial" w:hAnsi="Arial" w:cs="Arial"/>
          <w:bCs/>
          <w:sz w:val="20"/>
          <w:szCs w:val="24"/>
        </w:rPr>
      </w:pPr>
      <w:r w:rsidRPr="00B11CDE">
        <w:rPr>
          <w:rFonts w:ascii="Arial" w:hAnsi="Arial" w:cs="Arial"/>
          <w:bCs/>
          <w:sz w:val="20"/>
          <w:szCs w:val="24"/>
        </w:rPr>
        <w:t>Engineering teams</w:t>
      </w:r>
    </w:p>
    <w:p w14:paraId="7083C870" w14:textId="19922973" w:rsidR="00114EED" w:rsidRPr="00B11CDE" w:rsidRDefault="00114EED" w:rsidP="00114EED">
      <w:pPr>
        <w:spacing w:after="0" w:line="240" w:lineRule="auto"/>
        <w:ind w:left="3600" w:firstLine="720"/>
        <w:jc w:val="both"/>
        <w:rPr>
          <w:rFonts w:ascii="Arial" w:hAnsi="Arial" w:cs="Arial"/>
          <w:bCs/>
          <w:sz w:val="20"/>
          <w:szCs w:val="24"/>
        </w:rPr>
      </w:pPr>
      <w:r w:rsidRPr="00B11CDE">
        <w:rPr>
          <w:rFonts w:ascii="Arial" w:hAnsi="Arial" w:cs="Arial"/>
          <w:bCs/>
          <w:sz w:val="20"/>
          <w:szCs w:val="24"/>
        </w:rPr>
        <w:t>Cyber security team</w:t>
      </w:r>
    </w:p>
    <w:p w14:paraId="1049E6B3" w14:textId="77777777" w:rsidR="005C318C" w:rsidRPr="00B11CDE" w:rsidRDefault="00114EED" w:rsidP="00114EED">
      <w:pPr>
        <w:spacing w:after="0" w:line="240" w:lineRule="auto"/>
        <w:ind w:left="3600" w:firstLine="720"/>
        <w:jc w:val="both"/>
        <w:rPr>
          <w:rFonts w:ascii="Arial" w:hAnsi="Arial" w:cs="Arial"/>
          <w:bCs/>
          <w:sz w:val="20"/>
          <w:szCs w:val="24"/>
        </w:rPr>
      </w:pPr>
      <w:r w:rsidRPr="00B11CDE">
        <w:rPr>
          <w:rFonts w:ascii="Arial" w:hAnsi="Arial" w:cs="Arial"/>
          <w:bCs/>
          <w:sz w:val="20"/>
          <w:szCs w:val="24"/>
        </w:rPr>
        <w:t>Business analysts</w:t>
      </w:r>
    </w:p>
    <w:p w14:paraId="4E4741C5" w14:textId="2326B2FF" w:rsidR="0022444F" w:rsidRPr="00B11CDE" w:rsidRDefault="0022444F" w:rsidP="005C318C">
      <w:pPr>
        <w:spacing w:after="0" w:line="240" w:lineRule="auto"/>
        <w:ind w:left="3600" w:firstLine="720"/>
        <w:jc w:val="both"/>
        <w:rPr>
          <w:rFonts w:ascii="Arial" w:hAnsi="Arial" w:cs="Arial"/>
          <w:bCs/>
          <w:sz w:val="20"/>
          <w:szCs w:val="24"/>
        </w:rPr>
      </w:pPr>
      <w:r w:rsidRPr="00B11CDE">
        <w:rPr>
          <w:rFonts w:ascii="Arial" w:hAnsi="Arial" w:cs="Arial"/>
          <w:bCs/>
          <w:sz w:val="20"/>
          <w:szCs w:val="24"/>
        </w:rPr>
        <w:t>Operations teams</w:t>
      </w:r>
      <w:r w:rsidR="004A56BE" w:rsidRPr="00B11CDE">
        <w:rPr>
          <w:rFonts w:ascii="Arial" w:hAnsi="Arial" w:cs="Arial"/>
          <w:bCs/>
          <w:sz w:val="20"/>
          <w:szCs w:val="24"/>
        </w:rPr>
        <w:t>, regional operational managers</w:t>
      </w:r>
    </w:p>
    <w:p w14:paraId="7E240E0E" w14:textId="75E0DB3A" w:rsidR="005C318C" w:rsidRPr="00B11CDE" w:rsidRDefault="005C318C" w:rsidP="0022444F">
      <w:pPr>
        <w:spacing w:after="0" w:line="240" w:lineRule="auto"/>
        <w:ind w:left="4320"/>
        <w:jc w:val="both"/>
        <w:rPr>
          <w:rFonts w:ascii="Arial" w:hAnsi="Arial" w:cs="Arial"/>
          <w:bCs/>
          <w:sz w:val="20"/>
          <w:szCs w:val="24"/>
        </w:rPr>
      </w:pPr>
      <w:r w:rsidRPr="00B11CDE">
        <w:rPr>
          <w:rFonts w:ascii="Arial" w:hAnsi="Arial" w:cs="Arial"/>
          <w:bCs/>
          <w:sz w:val="20"/>
          <w:szCs w:val="24"/>
        </w:rPr>
        <w:t xml:space="preserve">IT teams </w:t>
      </w:r>
    </w:p>
    <w:p w14:paraId="483C35A8" w14:textId="77777777" w:rsidR="005C318C" w:rsidRPr="00B11CDE" w:rsidRDefault="005C318C" w:rsidP="005C318C">
      <w:pPr>
        <w:spacing w:after="0" w:line="240" w:lineRule="auto"/>
        <w:ind w:left="2160" w:firstLine="720"/>
        <w:jc w:val="both"/>
        <w:rPr>
          <w:rFonts w:ascii="Arial" w:hAnsi="Arial" w:cs="Arial"/>
          <w:bCs/>
          <w:sz w:val="20"/>
          <w:szCs w:val="24"/>
        </w:rPr>
      </w:pPr>
      <w:r w:rsidRPr="00B11CDE">
        <w:rPr>
          <w:rFonts w:ascii="Arial" w:hAnsi="Arial" w:cs="Arial"/>
          <w:bCs/>
          <w:sz w:val="20"/>
          <w:szCs w:val="24"/>
        </w:rPr>
        <w:tab/>
      </w:r>
      <w:r w:rsidRPr="00B11CDE">
        <w:rPr>
          <w:rFonts w:ascii="Arial" w:hAnsi="Arial" w:cs="Arial"/>
          <w:bCs/>
          <w:sz w:val="20"/>
          <w:szCs w:val="24"/>
        </w:rPr>
        <w:tab/>
        <w:t>Sales teams</w:t>
      </w:r>
    </w:p>
    <w:p w14:paraId="48E35090" w14:textId="465F0016" w:rsidR="005C318C" w:rsidRPr="00B11CDE" w:rsidRDefault="005C318C" w:rsidP="005C318C">
      <w:pPr>
        <w:spacing w:after="0" w:line="240" w:lineRule="auto"/>
        <w:ind w:left="2160" w:firstLine="720"/>
        <w:jc w:val="both"/>
        <w:rPr>
          <w:rFonts w:ascii="Arial" w:hAnsi="Arial" w:cs="Arial"/>
          <w:bCs/>
          <w:sz w:val="20"/>
          <w:szCs w:val="24"/>
        </w:rPr>
      </w:pPr>
      <w:r w:rsidRPr="00B11CDE">
        <w:rPr>
          <w:rFonts w:ascii="Arial" w:hAnsi="Arial" w:cs="Arial"/>
          <w:bCs/>
          <w:sz w:val="20"/>
          <w:szCs w:val="24"/>
        </w:rPr>
        <w:tab/>
      </w:r>
      <w:r w:rsidRPr="00B11CDE">
        <w:rPr>
          <w:rFonts w:ascii="Arial" w:hAnsi="Arial" w:cs="Arial"/>
          <w:bCs/>
          <w:sz w:val="20"/>
          <w:szCs w:val="24"/>
        </w:rPr>
        <w:tab/>
        <w:t>Marketing team</w:t>
      </w:r>
    </w:p>
    <w:p w14:paraId="539678AE" w14:textId="77777777" w:rsidR="005C318C" w:rsidRPr="00B11CDE" w:rsidRDefault="005C318C" w:rsidP="005C318C">
      <w:pPr>
        <w:spacing w:after="0" w:line="240" w:lineRule="auto"/>
        <w:ind w:left="2160" w:firstLine="720"/>
        <w:jc w:val="both"/>
        <w:rPr>
          <w:rFonts w:ascii="Arial" w:hAnsi="Arial" w:cs="Arial"/>
          <w:bCs/>
          <w:sz w:val="20"/>
          <w:szCs w:val="24"/>
        </w:rPr>
      </w:pPr>
      <w:r w:rsidRPr="00B11CDE">
        <w:rPr>
          <w:rFonts w:ascii="Arial" w:hAnsi="Arial" w:cs="Arial"/>
          <w:bCs/>
          <w:sz w:val="20"/>
          <w:szCs w:val="24"/>
        </w:rPr>
        <w:tab/>
      </w:r>
      <w:r w:rsidRPr="00B11CDE">
        <w:rPr>
          <w:rFonts w:ascii="Arial" w:hAnsi="Arial" w:cs="Arial"/>
          <w:bCs/>
          <w:sz w:val="20"/>
          <w:szCs w:val="24"/>
        </w:rPr>
        <w:tab/>
        <w:t>Client support team</w:t>
      </w:r>
    </w:p>
    <w:p w14:paraId="4EA09948" w14:textId="77777777" w:rsidR="005C318C" w:rsidRPr="00B11CDE" w:rsidRDefault="005C318C" w:rsidP="005C318C">
      <w:pPr>
        <w:spacing w:after="0" w:line="240" w:lineRule="auto"/>
        <w:ind w:left="2160" w:firstLine="720"/>
        <w:jc w:val="both"/>
        <w:rPr>
          <w:rFonts w:ascii="Arial" w:hAnsi="Arial" w:cs="Arial"/>
          <w:bCs/>
          <w:sz w:val="20"/>
          <w:szCs w:val="24"/>
        </w:rPr>
      </w:pPr>
      <w:r w:rsidRPr="00B11CDE">
        <w:rPr>
          <w:rFonts w:ascii="Arial" w:hAnsi="Arial" w:cs="Arial"/>
          <w:bCs/>
          <w:sz w:val="20"/>
          <w:szCs w:val="24"/>
        </w:rPr>
        <w:tab/>
      </w:r>
      <w:r w:rsidRPr="00B11CDE">
        <w:rPr>
          <w:rFonts w:ascii="Arial" w:hAnsi="Arial" w:cs="Arial"/>
          <w:bCs/>
          <w:sz w:val="20"/>
          <w:szCs w:val="24"/>
        </w:rPr>
        <w:tab/>
        <w:t>Quality and compliance team</w:t>
      </w:r>
      <w:r w:rsidRPr="00B11CDE">
        <w:rPr>
          <w:rFonts w:ascii="Arial" w:hAnsi="Arial" w:cs="Arial"/>
          <w:bCs/>
          <w:sz w:val="20"/>
          <w:szCs w:val="24"/>
        </w:rPr>
        <w:tab/>
      </w:r>
      <w:r w:rsidRPr="00B11CDE">
        <w:rPr>
          <w:rFonts w:ascii="Arial" w:hAnsi="Arial" w:cs="Arial"/>
          <w:bCs/>
          <w:sz w:val="20"/>
          <w:szCs w:val="24"/>
        </w:rPr>
        <w:tab/>
      </w:r>
      <w:r w:rsidRPr="00B11CDE">
        <w:rPr>
          <w:rFonts w:ascii="Arial" w:hAnsi="Arial" w:cs="Arial"/>
          <w:bCs/>
          <w:sz w:val="20"/>
          <w:szCs w:val="24"/>
        </w:rPr>
        <w:tab/>
      </w:r>
    </w:p>
    <w:p w14:paraId="0225327B" w14:textId="77777777" w:rsidR="005C318C" w:rsidRPr="00B11CDE" w:rsidRDefault="005C318C" w:rsidP="005C318C">
      <w:pPr>
        <w:spacing w:after="0" w:line="240" w:lineRule="auto"/>
        <w:ind w:left="2160" w:firstLine="720"/>
        <w:jc w:val="both"/>
        <w:rPr>
          <w:rFonts w:ascii="Arial" w:hAnsi="Arial" w:cs="Arial"/>
          <w:bCs/>
          <w:sz w:val="20"/>
          <w:szCs w:val="24"/>
        </w:rPr>
      </w:pPr>
      <w:r w:rsidRPr="00B11CDE">
        <w:rPr>
          <w:rFonts w:ascii="Arial" w:hAnsi="Arial" w:cs="Arial"/>
          <w:bCs/>
          <w:sz w:val="20"/>
          <w:szCs w:val="24"/>
        </w:rPr>
        <w:tab/>
      </w:r>
      <w:r w:rsidRPr="00B11CDE">
        <w:rPr>
          <w:rFonts w:ascii="Arial" w:hAnsi="Arial" w:cs="Arial"/>
          <w:bCs/>
          <w:sz w:val="20"/>
          <w:szCs w:val="24"/>
        </w:rPr>
        <w:tab/>
        <w:t>Finance and budgeting teams</w:t>
      </w:r>
    </w:p>
    <w:p w14:paraId="46812810" w14:textId="1BFE9417" w:rsidR="00DE135F" w:rsidRDefault="00114EED" w:rsidP="00B11CDE">
      <w:pPr>
        <w:spacing w:after="0" w:line="240" w:lineRule="auto"/>
        <w:ind w:left="3600" w:firstLine="720"/>
        <w:jc w:val="both"/>
        <w:rPr>
          <w:rFonts w:ascii="Arial" w:hAnsi="Arial" w:cs="Arial"/>
          <w:bCs/>
          <w:sz w:val="20"/>
          <w:szCs w:val="24"/>
        </w:rPr>
      </w:pPr>
      <w:r>
        <w:rPr>
          <w:rFonts w:ascii="Arial" w:hAnsi="Arial" w:cs="Arial"/>
          <w:bCs/>
          <w:sz w:val="20"/>
          <w:szCs w:val="24"/>
        </w:rPr>
        <w:t xml:space="preserve"> </w:t>
      </w:r>
      <w:r w:rsidR="00DE135F">
        <w:rPr>
          <w:rFonts w:ascii="Arial" w:hAnsi="Arial" w:cs="Arial"/>
          <w:b/>
          <w:sz w:val="20"/>
          <w:szCs w:val="24"/>
        </w:rPr>
        <w:tab/>
      </w:r>
    </w:p>
    <w:p w14:paraId="27928C84" w14:textId="31EDA065" w:rsidR="002D38A6" w:rsidRPr="001E0DF9" w:rsidRDefault="003945D8" w:rsidP="0012540C">
      <w:pPr>
        <w:jc w:val="both"/>
        <w:rPr>
          <w:rFonts w:ascii="Arial" w:hAnsi="Arial" w:cs="Arial"/>
          <w:b/>
          <w:sz w:val="24"/>
          <w:szCs w:val="32"/>
        </w:rPr>
      </w:pPr>
      <w:r>
        <w:rPr>
          <w:rFonts w:ascii="Arial" w:hAnsi="Arial" w:cs="Arial"/>
          <w:b/>
          <w:sz w:val="24"/>
          <w:szCs w:val="32"/>
        </w:rPr>
        <w:t>MAIN RESPONSIBILITIES:</w:t>
      </w:r>
    </w:p>
    <w:p w14:paraId="14D37D13" w14:textId="7E9F17F4" w:rsidR="00D82CCC" w:rsidRPr="00D82CCC" w:rsidRDefault="00D82CCC" w:rsidP="0012540C">
      <w:pPr>
        <w:numPr>
          <w:ilvl w:val="0"/>
          <w:numId w:val="39"/>
        </w:num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Digital Transformation:</w:t>
      </w:r>
      <w:r w:rsidRPr="00D82CCC">
        <w:rPr>
          <w:rFonts w:ascii="Arial" w:hAnsi="Arial" w:cs="Arial"/>
          <w:bCs/>
          <w:sz w:val="20"/>
          <w:szCs w:val="20"/>
        </w:rPr>
        <w:t xml:space="preserve"> This transformation</w:t>
      </w:r>
      <w:r w:rsidRPr="00205F94">
        <w:rPr>
          <w:rFonts w:ascii="Arial" w:hAnsi="Arial" w:cs="Arial"/>
          <w:bCs/>
          <w:sz w:val="20"/>
          <w:szCs w:val="20"/>
        </w:rPr>
        <w:t xml:space="preserve"> will include (but is not limited to) the deployment of ERP solutions for finance, manufacturing, distribution and quote to cash; CRM for sales, </w:t>
      </w:r>
      <w:r w:rsidRPr="00205F94">
        <w:rPr>
          <w:rFonts w:ascii="Arial" w:hAnsi="Arial" w:cs="Arial"/>
          <w:bCs/>
          <w:sz w:val="20"/>
          <w:szCs w:val="20"/>
        </w:rPr>
        <w:lastRenderedPageBreak/>
        <w:t>service and field service excellence; data warehousing and analytics along with IOT telematics solutions to support our customers.</w:t>
      </w:r>
    </w:p>
    <w:p w14:paraId="60AA289C" w14:textId="248EC976" w:rsidR="003C68F6" w:rsidRPr="002234C0" w:rsidRDefault="003C68F6" w:rsidP="0012540C">
      <w:pPr>
        <w:numPr>
          <w:ilvl w:val="0"/>
          <w:numId w:val="39"/>
        </w:numPr>
        <w:shd w:val="clear" w:color="auto" w:fill="FFFFFF"/>
        <w:spacing w:after="0" w:line="240" w:lineRule="auto"/>
        <w:jc w:val="both"/>
        <w:rPr>
          <w:rFonts w:ascii="Arial" w:eastAsia="Times New Roman" w:hAnsi="Arial" w:cs="Arial"/>
          <w:color w:val="000000"/>
          <w:sz w:val="20"/>
          <w:szCs w:val="20"/>
          <w:lang w:eastAsia="en-GB"/>
        </w:rPr>
      </w:pPr>
      <w:r w:rsidRPr="002234C0">
        <w:rPr>
          <w:rFonts w:ascii="Arial" w:eastAsia="Times New Roman" w:hAnsi="Arial" w:cs="Arial"/>
          <w:b/>
          <w:bCs/>
          <w:color w:val="000000"/>
          <w:sz w:val="20"/>
          <w:szCs w:val="20"/>
          <w:lang w:eastAsia="en-GB"/>
        </w:rPr>
        <w:t>Strategic Alignment:</w:t>
      </w:r>
      <w:r w:rsidRPr="002234C0">
        <w:rPr>
          <w:rFonts w:ascii="Arial" w:eastAsia="Times New Roman" w:hAnsi="Arial" w:cs="Arial"/>
          <w:color w:val="000000"/>
          <w:sz w:val="20"/>
          <w:szCs w:val="20"/>
          <w:lang w:eastAsia="en-GB"/>
        </w:rPr>
        <w:t xml:space="preserve"> Collaborate with executive leadership to align IT architecture with the company's strategic objectives. Ensure that technology investments and innovations support business goals and drive competitive advantage.</w:t>
      </w:r>
    </w:p>
    <w:p w14:paraId="7AE4D23E" w14:textId="77777777" w:rsidR="003C68F6" w:rsidRPr="002234C0" w:rsidRDefault="003C68F6" w:rsidP="0012540C">
      <w:pPr>
        <w:numPr>
          <w:ilvl w:val="0"/>
          <w:numId w:val="39"/>
        </w:numPr>
        <w:shd w:val="clear" w:color="auto" w:fill="FFFFFF"/>
        <w:spacing w:after="0" w:line="240" w:lineRule="auto"/>
        <w:jc w:val="both"/>
        <w:rPr>
          <w:rFonts w:ascii="Arial" w:eastAsia="Times New Roman" w:hAnsi="Arial" w:cs="Arial"/>
          <w:color w:val="000000"/>
          <w:sz w:val="20"/>
          <w:szCs w:val="20"/>
          <w:lang w:eastAsia="en-GB"/>
        </w:rPr>
      </w:pPr>
      <w:r w:rsidRPr="002234C0">
        <w:rPr>
          <w:rFonts w:ascii="Arial" w:eastAsia="Times New Roman" w:hAnsi="Arial" w:cs="Arial"/>
          <w:b/>
          <w:bCs/>
          <w:color w:val="000000"/>
          <w:sz w:val="20"/>
          <w:szCs w:val="20"/>
          <w:lang w:eastAsia="en-GB"/>
        </w:rPr>
        <w:t>Architecture Blueprint Development:</w:t>
      </w:r>
      <w:r w:rsidRPr="002234C0">
        <w:rPr>
          <w:rFonts w:ascii="Arial" w:eastAsia="Times New Roman" w:hAnsi="Arial" w:cs="Arial"/>
          <w:color w:val="000000"/>
          <w:sz w:val="20"/>
          <w:szCs w:val="20"/>
          <w:lang w:eastAsia="en-GB"/>
        </w:rPr>
        <w:t xml:space="preserve"> Develop and maintain a comprehensive architecture blueprint that reflects both the current state ("as-is") and future state ("to-be") of the organi</w:t>
      </w:r>
      <w:r>
        <w:rPr>
          <w:rFonts w:ascii="Arial" w:eastAsia="Times New Roman" w:hAnsi="Arial" w:cs="Arial"/>
          <w:color w:val="000000"/>
          <w:sz w:val="20"/>
          <w:szCs w:val="20"/>
          <w:lang w:eastAsia="en-GB"/>
        </w:rPr>
        <w:t>s</w:t>
      </w:r>
      <w:r w:rsidRPr="002234C0">
        <w:rPr>
          <w:rFonts w:ascii="Arial" w:eastAsia="Times New Roman" w:hAnsi="Arial" w:cs="Arial"/>
          <w:color w:val="000000"/>
          <w:sz w:val="20"/>
          <w:szCs w:val="20"/>
          <w:lang w:eastAsia="en-GB"/>
        </w:rPr>
        <w:t>ation. This blueprint will guide the development and implementation of technology solutions across the group.</w:t>
      </w:r>
    </w:p>
    <w:p w14:paraId="3762921B" w14:textId="6BDAA1BE" w:rsidR="003C68F6" w:rsidRPr="002234C0" w:rsidRDefault="003C68F6" w:rsidP="0012540C">
      <w:pPr>
        <w:numPr>
          <w:ilvl w:val="0"/>
          <w:numId w:val="39"/>
        </w:numPr>
        <w:shd w:val="clear" w:color="auto" w:fill="FFFFFF"/>
        <w:spacing w:after="0" w:line="240" w:lineRule="auto"/>
        <w:jc w:val="both"/>
        <w:rPr>
          <w:rFonts w:ascii="Arial" w:eastAsia="Times New Roman" w:hAnsi="Arial" w:cs="Arial"/>
          <w:color w:val="000000"/>
          <w:sz w:val="20"/>
          <w:szCs w:val="20"/>
          <w:lang w:eastAsia="en-GB"/>
        </w:rPr>
      </w:pPr>
      <w:r w:rsidRPr="002234C0">
        <w:rPr>
          <w:rFonts w:ascii="Arial" w:eastAsia="Times New Roman" w:hAnsi="Arial" w:cs="Arial"/>
          <w:b/>
          <w:bCs/>
          <w:color w:val="000000"/>
          <w:sz w:val="20"/>
          <w:szCs w:val="20"/>
          <w:lang w:eastAsia="en-GB"/>
        </w:rPr>
        <w:t>Technology Leadership:</w:t>
      </w:r>
      <w:r w:rsidRPr="002234C0">
        <w:rPr>
          <w:rFonts w:ascii="Arial" w:eastAsia="Times New Roman" w:hAnsi="Arial" w:cs="Arial"/>
          <w:color w:val="000000"/>
          <w:sz w:val="20"/>
          <w:szCs w:val="20"/>
          <w:lang w:eastAsia="en-GB"/>
        </w:rPr>
        <w:t xml:space="preserve"> Serve as the primary decision-maker for technology architecture choices, ensuring alignment with enterprise standards, best practices, and emerging trends. Supervise the quality of design and implementation efforts across the organi</w:t>
      </w:r>
      <w:r>
        <w:rPr>
          <w:rFonts w:ascii="Arial" w:eastAsia="Times New Roman" w:hAnsi="Arial" w:cs="Arial"/>
          <w:color w:val="000000"/>
          <w:sz w:val="20"/>
          <w:szCs w:val="20"/>
          <w:lang w:eastAsia="en-GB"/>
        </w:rPr>
        <w:t>s</w:t>
      </w:r>
      <w:r w:rsidRPr="002234C0">
        <w:rPr>
          <w:rFonts w:ascii="Arial" w:eastAsia="Times New Roman" w:hAnsi="Arial" w:cs="Arial"/>
          <w:color w:val="000000"/>
          <w:sz w:val="20"/>
          <w:szCs w:val="20"/>
          <w:lang w:eastAsia="en-GB"/>
        </w:rPr>
        <w:t>ation.</w:t>
      </w:r>
    </w:p>
    <w:p w14:paraId="5B8BD9C4" w14:textId="77777777" w:rsidR="003C68F6" w:rsidRPr="002234C0" w:rsidRDefault="003C68F6" w:rsidP="0012540C">
      <w:pPr>
        <w:numPr>
          <w:ilvl w:val="0"/>
          <w:numId w:val="39"/>
        </w:numPr>
        <w:shd w:val="clear" w:color="auto" w:fill="FFFFFF"/>
        <w:spacing w:after="0" w:line="240" w:lineRule="auto"/>
        <w:jc w:val="both"/>
        <w:rPr>
          <w:rFonts w:ascii="Arial" w:eastAsia="Times New Roman" w:hAnsi="Arial" w:cs="Arial"/>
          <w:color w:val="000000"/>
          <w:sz w:val="20"/>
          <w:szCs w:val="20"/>
          <w:lang w:eastAsia="en-GB"/>
        </w:rPr>
      </w:pPr>
      <w:r w:rsidRPr="002234C0">
        <w:rPr>
          <w:rFonts w:ascii="Arial" w:eastAsia="Times New Roman" w:hAnsi="Arial" w:cs="Arial"/>
          <w:b/>
          <w:bCs/>
          <w:color w:val="000000"/>
          <w:sz w:val="20"/>
          <w:szCs w:val="20"/>
          <w:lang w:eastAsia="en-GB"/>
        </w:rPr>
        <w:t>Stakeholder Collaboration:</w:t>
      </w:r>
      <w:r w:rsidRPr="002234C0">
        <w:rPr>
          <w:rFonts w:ascii="Arial" w:eastAsia="Times New Roman" w:hAnsi="Arial" w:cs="Arial"/>
          <w:color w:val="000000"/>
          <w:sz w:val="20"/>
          <w:szCs w:val="20"/>
          <w:lang w:eastAsia="en-GB"/>
        </w:rPr>
        <w:t xml:space="preserve"> Work closely with business analysts, process owners, solution architects, and other stakeholders to ensure that architectural decisions are informed by business needs and opportunities for innovation.</w:t>
      </w:r>
    </w:p>
    <w:p w14:paraId="1F2E2ABE" w14:textId="77777777" w:rsidR="003C68F6" w:rsidRPr="002234C0" w:rsidRDefault="003C68F6" w:rsidP="0012540C">
      <w:pPr>
        <w:numPr>
          <w:ilvl w:val="0"/>
          <w:numId w:val="39"/>
        </w:numPr>
        <w:shd w:val="clear" w:color="auto" w:fill="FFFFFF"/>
        <w:spacing w:after="0" w:line="240" w:lineRule="auto"/>
        <w:jc w:val="both"/>
        <w:rPr>
          <w:rFonts w:ascii="Arial" w:eastAsia="Times New Roman" w:hAnsi="Arial" w:cs="Arial"/>
          <w:color w:val="000000"/>
          <w:sz w:val="20"/>
          <w:szCs w:val="20"/>
          <w:lang w:eastAsia="en-GB"/>
        </w:rPr>
      </w:pPr>
      <w:r w:rsidRPr="002234C0">
        <w:rPr>
          <w:rFonts w:ascii="Arial" w:eastAsia="Times New Roman" w:hAnsi="Arial" w:cs="Arial"/>
          <w:b/>
          <w:bCs/>
          <w:color w:val="000000"/>
          <w:sz w:val="20"/>
          <w:szCs w:val="20"/>
          <w:lang w:eastAsia="en-GB"/>
        </w:rPr>
        <w:t>Governance and Policy Development:</w:t>
      </w:r>
      <w:r w:rsidRPr="002234C0">
        <w:rPr>
          <w:rFonts w:ascii="Arial" w:eastAsia="Times New Roman" w:hAnsi="Arial" w:cs="Arial"/>
          <w:color w:val="000000"/>
          <w:sz w:val="20"/>
          <w:szCs w:val="20"/>
          <w:lang w:eastAsia="en-GB"/>
        </w:rPr>
        <w:t xml:space="preserve"> Establish and enforce architecture governance frameworks and policies that guide the design and deployment of technology solutions. Ensure compliance with regulatory requirements and industry standards.</w:t>
      </w:r>
    </w:p>
    <w:p w14:paraId="492A7C23" w14:textId="77777777" w:rsidR="003C68F6" w:rsidRPr="002234C0" w:rsidRDefault="003C68F6" w:rsidP="0012540C">
      <w:pPr>
        <w:numPr>
          <w:ilvl w:val="0"/>
          <w:numId w:val="39"/>
        </w:numPr>
        <w:shd w:val="clear" w:color="auto" w:fill="FFFFFF"/>
        <w:spacing w:after="0" w:line="240" w:lineRule="auto"/>
        <w:jc w:val="both"/>
        <w:rPr>
          <w:rFonts w:ascii="Arial" w:eastAsia="Times New Roman" w:hAnsi="Arial" w:cs="Arial"/>
          <w:color w:val="000000"/>
          <w:sz w:val="20"/>
          <w:szCs w:val="20"/>
          <w:lang w:eastAsia="en-GB"/>
        </w:rPr>
      </w:pPr>
      <w:r w:rsidRPr="002234C0">
        <w:rPr>
          <w:rFonts w:ascii="Arial" w:eastAsia="Times New Roman" w:hAnsi="Arial" w:cs="Arial"/>
          <w:b/>
          <w:bCs/>
          <w:color w:val="000000"/>
          <w:sz w:val="20"/>
          <w:szCs w:val="20"/>
          <w:lang w:eastAsia="en-GB"/>
        </w:rPr>
        <w:t>Mentorship and Team Development:</w:t>
      </w:r>
      <w:r w:rsidRPr="002234C0">
        <w:rPr>
          <w:rFonts w:ascii="Arial" w:eastAsia="Times New Roman" w:hAnsi="Arial" w:cs="Arial"/>
          <w:color w:val="000000"/>
          <w:sz w:val="20"/>
          <w:szCs w:val="20"/>
          <w:lang w:eastAsia="en-GB"/>
        </w:rPr>
        <w:t xml:space="preserve"> Lead and develop a high-performing architecture team. Provide mentorship and guidance to business analysts, process owners, and solution architects, fostering a culture of continuous learning and improvement.</w:t>
      </w:r>
    </w:p>
    <w:p w14:paraId="0E18C22D" w14:textId="77777777" w:rsidR="003C68F6" w:rsidRDefault="003C68F6" w:rsidP="0012540C">
      <w:pPr>
        <w:jc w:val="both"/>
        <w:rPr>
          <w:rFonts w:ascii="Arial" w:hAnsi="Arial" w:cs="Arial"/>
          <w:bCs/>
          <w:i/>
          <w:iCs/>
          <w:sz w:val="20"/>
          <w:szCs w:val="20"/>
        </w:rPr>
      </w:pPr>
    </w:p>
    <w:p w14:paraId="6E7E5042" w14:textId="08BB221F" w:rsidR="005C7A56" w:rsidRPr="003C68F6" w:rsidRDefault="00C663C7" w:rsidP="0012540C">
      <w:pPr>
        <w:jc w:val="both"/>
        <w:rPr>
          <w:rFonts w:ascii="Arial" w:hAnsi="Arial" w:cs="Arial"/>
          <w:b/>
          <w:i/>
          <w:iCs/>
          <w:sz w:val="24"/>
          <w:szCs w:val="32"/>
        </w:rPr>
      </w:pPr>
      <w:r w:rsidRPr="003C68F6">
        <w:rPr>
          <w:rFonts w:ascii="Arial" w:hAnsi="Arial" w:cs="Arial"/>
          <w:bCs/>
          <w:i/>
          <w:iCs/>
          <w:sz w:val="20"/>
          <w:szCs w:val="20"/>
        </w:rPr>
        <w:t xml:space="preserve">The main responsibilities are outlined above.  This is not a definitive </w:t>
      </w:r>
      <w:r w:rsidR="00F45374" w:rsidRPr="003C68F6">
        <w:rPr>
          <w:rFonts w:ascii="Arial" w:hAnsi="Arial" w:cs="Arial"/>
          <w:bCs/>
          <w:i/>
          <w:iCs/>
          <w:sz w:val="20"/>
          <w:szCs w:val="20"/>
        </w:rPr>
        <w:t>list,</w:t>
      </w:r>
      <w:r w:rsidRPr="003C68F6">
        <w:rPr>
          <w:rFonts w:ascii="Arial" w:hAnsi="Arial" w:cs="Arial"/>
          <w:bCs/>
          <w:i/>
          <w:iCs/>
          <w:sz w:val="20"/>
          <w:szCs w:val="20"/>
        </w:rPr>
        <w:t xml:space="preserve"> and other tasks/activities may be necessary as the </w:t>
      </w:r>
      <w:r w:rsidR="00F45374" w:rsidRPr="003C68F6">
        <w:rPr>
          <w:rFonts w:ascii="Arial" w:hAnsi="Arial" w:cs="Arial"/>
          <w:bCs/>
          <w:i/>
          <w:iCs/>
          <w:sz w:val="20"/>
          <w:szCs w:val="20"/>
        </w:rPr>
        <w:t>c</w:t>
      </w:r>
      <w:r w:rsidRPr="003C68F6">
        <w:rPr>
          <w:rFonts w:ascii="Arial" w:hAnsi="Arial" w:cs="Arial"/>
          <w:bCs/>
          <w:i/>
          <w:iCs/>
          <w:sz w:val="20"/>
          <w:szCs w:val="20"/>
        </w:rPr>
        <w:t>ompany’s commercial activities require.</w:t>
      </w:r>
    </w:p>
    <w:p w14:paraId="07ECF210" w14:textId="5CC34317" w:rsidR="003945D8" w:rsidRDefault="003945D8" w:rsidP="0012540C">
      <w:pPr>
        <w:jc w:val="both"/>
        <w:rPr>
          <w:rFonts w:ascii="Arial" w:hAnsi="Arial" w:cs="Arial"/>
          <w:b/>
          <w:sz w:val="24"/>
          <w:szCs w:val="32"/>
        </w:rPr>
      </w:pPr>
      <w:r>
        <w:rPr>
          <w:rFonts w:ascii="Arial" w:hAnsi="Arial" w:cs="Arial"/>
          <w:b/>
          <w:sz w:val="24"/>
          <w:szCs w:val="32"/>
        </w:rPr>
        <w:t xml:space="preserve">QUALIFICATIONS &amp; </w:t>
      </w:r>
      <w:r w:rsidR="00E94373">
        <w:rPr>
          <w:rFonts w:ascii="Arial" w:hAnsi="Arial" w:cs="Arial"/>
          <w:b/>
          <w:sz w:val="24"/>
          <w:szCs w:val="32"/>
        </w:rPr>
        <w:t>EXPERIENCE</w:t>
      </w:r>
      <w:r>
        <w:rPr>
          <w:rFonts w:ascii="Arial" w:hAnsi="Arial" w:cs="Arial"/>
          <w:b/>
          <w:sz w:val="24"/>
          <w:szCs w:val="32"/>
        </w:rPr>
        <w:t>:</w:t>
      </w:r>
    </w:p>
    <w:p w14:paraId="58269C62" w14:textId="04D47DED" w:rsidR="0055700A" w:rsidRPr="0055700A" w:rsidRDefault="0055700A" w:rsidP="0055700A">
      <w:pPr>
        <w:pStyle w:val="ListParagraph"/>
        <w:numPr>
          <w:ilvl w:val="0"/>
          <w:numId w:val="40"/>
        </w:numPr>
        <w:shd w:val="clear" w:color="auto" w:fill="FFFFFF"/>
        <w:spacing w:after="0" w:line="240" w:lineRule="auto"/>
        <w:jc w:val="both"/>
        <w:rPr>
          <w:rFonts w:ascii="Arial" w:hAnsi="Arial" w:cs="Arial"/>
          <w:bCs/>
          <w:sz w:val="20"/>
          <w:szCs w:val="20"/>
        </w:rPr>
      </w:pPr>
      <w:r w:rsidRPr="0055700A">
        <w:rPr>
          <w:rFonts w:ascii="Arial" w:hAnsi="Arial" w:cs="Arial"/>
          <w:b/>
          <w:sz w:val="20"/>
          <w:szCs w:val="20"/>
        </w:rPr>
        <w:t xml:space="preserve">Exceptional </w:t>
      </w:r>
      <w:r>
        <w:rPr>
          <w:rFonts w:ascii="Arial" w:hAnsi="Arial" w:cs="Arial"/>
          <w:b/>
          <w:sz w:val="20"/>
          <w:szCs w:val="20"/>
        </w:rPr>
        <w:t>A</w:t>
      </w:r>
      <w:r w:rsidRPr="0055700A">
        <w:rPr>
          <w:rFonts w:ascii="Arial" w:hAnsi="Arial" w:cs="Arial"/>
          <w:b/>
          <w:sz w:val="20"/>
          <w:szCs w:val="20"/>
        </w:rPr>
        <w:t xml:space="preserve">rchitectural </w:t>
      </w:r>
      <w:r>
        <w:rPr>
          <w:rFonts w:ascii="Arial" w:hAnsi="Arial" w:cs="Arial"/>
          <w:b/>
          <w:sz w:val="20"/>
          <w:szCs w:val="20"/>
        </w:rPr>
        <w:t>S</w:t>
      </w:r>
      <w:r w:rsidRPr="0055700A">
        <w:rPr>
          <w:rFonts w:ascii="Arial" w:hAnsi="Arial" w:cs="Arial"/>
          <w:b/>
          <w:sz w:val="20"/>
          <w:szCs w:val="20"/>
        </w:rPr>
        <w:t>kill</w:t>
      </w:r>
      <w:r>
        <w:rPr>
          <w:rFonts w:ascii="Arial" w:hAnsi="Arial" w:cs="Arial"/>
          <w:b/>
          <w:sz w:val="20"/>
          <w:szCs w:val="20"/>
        </w:rPr>
        <w:t xml:space="preserve">s: </w:t>
      </w:r>
      <w:r>
        <w:rPr>
          <w:rFonts w:ascii="Arial" w:hAnsi="Arial" w:cs="Arial"/>
          <w:bCs/>
          <w:sz w:val="20"/>
          <w:szCs w:val="20"/>
        </w:rPr>
        <w:t>P</w:t>
      </w:r>
      <w:r w:rsidRPr="0055700A">
        <w:rPr>
          <w:rFonts w:ascii="Arial" w:hAnsi="Arial" w:cs="Arial"/>
          <w:bCs/>
          <w:sz w:val="20"/>
          <w:szCs w:val="20"/>
        </w:rPr>
        <w:t>rocess re-engineering, strategic planning, and team and stakeholder management skills</w:t>
      </w:r>
      <w:r w:rsidR="00C82FC7">
        <w:rPr>
          <w:rFonts w:ascii="Arial" w:hAnsi="Arial" w:cs="Arial"/>
          <w:bCs/>
          <w:sz w:val="20"/>
          <w:szCs w:val="20"/>
        </w:rPr>
        <w:t xml:space="preserve">. </w:t>
      </w:r>
    </w:p>
    <w:p w14:paraId="59AED56D" w14:textId="1DA1177B" w:rsidR="00866A34" w:rsidRPr="002234C0" w:rsidRDefault="00866A34" w:rsidP="0012540C">
      <w:pPr>
        <w:numPr>
          <w:ilvl w:val="0"/>
          <w:numId w:val="40"/>
        </w:numPr>
        <w:shd w:val="clear" w:color="auto" w:fill="FFFFFF"/>
        <w:spacing w:after="0" w:line="240" w:lineRule="auto"/>
        <w:jc w:val="both"/>
        <w:rPr>
          <w:rFonts w:ascii="Arial" w:eastAsia="Times New Roman" w:hAnsi="Arial" w:cs="Arial"/>
          <w:color w:val="000000"/>
          <w:sz w:val="20"/>
          <w:szCs w:val="20"/>
          <w:lang w:eastAsia="en-GB"/>
        </w:rPr>
      </w:pPr>
      <w:r w:rsidRPr="002234C0">
        <w:rPr>
          <w:rFonts w:ascii="Arial" w:eastAsia="Times New Roman" w:hAnsi="Arial" w:cs="Arial"/>
          <w:b/>
          <w:bCs/>
          <w:color w:val="000000"/>
          <w:sz w:val="20"/>
          <w:szCs w:val="20"/>
          <w:lang w:eastAsia="en-GB"/>
        </w:rPr>
        <w:t>Proven Track Record:</w:t>
      </w:r>
      <w:r w:rsidRPr="002234C0">
        <w:rPr>
          <w:rFonts w:ascii="Arial" w:eastAsia="Times New Roman" w:hAnsi="Arial" w:cs="Arial"/>
          <w:color w:val="000000"/>
          <w:sz w:val="20"/>
          <w:szCs w:val="20"/>
          <w:lang w:eastAsia="en-GB"/>
        </w:rPr>
        <w:t xml:space="preserve"> Extensive experience in architectural roles, leading large-scale transformation and change initiatives, particularly in complex, multi-faceted environments.</w:t>
      </w:r>
      <w:r w:rsidR="00804611">
        <w:rPr>
          <w:rFonts w:ascii="Arial" w:eastAsia="Times New Roman" w:hAnsi="Arial" w:cs="Arial"/>
          <w:color w:val="000000"/>
          <w:sz w:val="20"/>
          <w:szCs w:val="20"/>
          <w:lang w:eastAsia="en-GB"/>
        </w:rPr>
        <w:t xml:space="preserve"> </w:t>
      </w:r>
      <w:r w:rsidR="00804611">
        <w:rPr>
          <w:rFonts w:ascii="Arial" w:hAnsi="Arial" w:cs="Arial"/>
          <w:bCs/>
          <w:sz w:val="20"/>
          <w:szCs w:val="20"/>
        </w:rPr>
        <w:t>P</w:t>
      </w:r>
      <w:r w:rsidR="00804611" w:rsidRPr="0055700A">
        <w:rPr>
          <w:rFonts w:ascii="Arial" w:hAnsi="Arial" w:cs="Arial"/>
          <w:bCs/>
          <w:sz w:val="20"/>
          <w:szCs w:val="20"/>
        </w:rPr>
        <w:t>roven track record of working on complex projects and programs largely based upon the application of technology and associated business process change.</w:t>
      </w:r>
    </w:p>
    <w:p w14:paraId="233E9E4D" w14:textId="77777777" w:rsidR="00866A34" w:rsidRPr="002234C0" w:rsidRDefault="00866A34" w:rsidP="0012540C">
      <w:pPr>
        <w:numPr>
          <w:ilvl w:val="0"/>
          <w:numId w:val="40"/>
        </w:numPr>
        <w:shd w:val="clear" w:color="auto" w:fill="FFFFFF"/>
        <w:spacing w:after="0" w:line="240" w:lineRule="auto"/>
        <w:jc w:val="both"/>
        <w:rPr>
          <w:rFonts w:ascii="Arial" w:eastAsia="Times New Roman" w:hAnsi="Arial" w:cs="Arial"/>
          <w:color w:val="000000"/>
          <w:sz w:val="20"/>
          <w:szCs w:val="20"/>
          <w:lang w:eastAsia="en-GB"/>
        </w:rPr>
      </w:pPr>
      <w:r w:rsidRPr="002234C0">
        <w:rPr>
          <w:rFonts w:ascii="Arial" w:eastAsia="Times New Roman" w:hAnsi="Arial" w:cs="Arial"/>
          <w:b/>
          <w:bCs/>
          <w:color w:val="000000"/>
          <w:sz w:val="20"/>
          <w:szCs w:val="20"/>
          <w:lang w:eastAsia="en-GB"/>
        </w:rPr>
        <w:t>Technical Expertise:</w:t>
      </w:r>
      <w:r w:rsidRPr="002234C0">
        <w:rPr>
          <w:rFonts w:ascii="Arial" w:eastAsia="Times New Roman" w:hAnsi="Arial" w:cs="Arial"/>
          <w:color w:val="000000"/>
          <w:sz w:val="20"/>
          <w:szCs w:val="20"/>
          <w:lang w:eastAsia="en-GB"/>
        </w:rPr>
        <w:t xml:space="preserve"> Demonstrated expertise in designing and implementing ERP and CRM solutions, with specific experience in Microsoft or Salesforce CRM, and ERP systems such as Microsoft, SAP, or Oracle.</w:t>
      </w:r>
    </w:p>
    <w:p w14:paraId="344BB26F" w14:textId="77777777" w:rsidR="00866A34" w:rsidRPr="002234C0" w:rsidRDefault="00866A34" w:rsidP="0012540C">
      <w:pPr>
        <w:numPr>
          <w:ilvl w:val="0"/>
          <w:numId w:val="40"/>
        </w:numPr>
        <w:shd w:val="clear" w:color="auto" w:fill="FFFFFF"/>
        <w:spacing w:after="0" w:line="240" w:lineRule="auto"/>
        <w:jc w:val="both"/>
        <w:rPr>
          <w:rFonts w:ascii="Arial" w:eastAsia="Times New Roman" w:hAnsi="Arial" w:cs="Arial"/>
          <w:color w:val="000000"/>
          <w:sz w:val="20"/>
          <w:szCs w:val="20"/>
          <w:lang w:eastAsia="en-GB"/>
        </w:rPr>
      </w:pPr>
      <w:r w:rsidRPr="002234C0">
        <w:rPr>
          <w:rFonts w:ascii="Arial" w:eastAsia="Times New Roman" w:hAnsi="Arial" w:cs="Arial"/>
          <w:b/>
          <w:bCs/>
          <w:color w:val="000000"/>
          <w:sz w:val="20"/>
          <w:szCs w:val="20"/>
          <w:lang w:eastAsia="en-GB"/>
        </w:rPr>
        <w:t>Global Perspective:</w:t>
      </w:r>
      <w:r w:rsidRPr="002234C0">
        <w:rPr>
          <w:rFonts w:ascii="Arial" w:eastAsia="Times New Roman" w:hAnsi="Arial" w:cs="Arial"/>
          <w:color w:val="000000"/>
          <w:sz w:val="20"/>
          <w:szCs w:val="20"/>
          <w:lang w:eastAsia="en-GB"/>
        </w:rPr>
        <w:t xml:space="preserve"> Experience in managing global processes, with a strong understanding of cultural and regional differences, particularly within Europe.</w:t>
      </w:r>
    </w:p>
    <w:p w14:paraId="57092A95" w14:textId="77777777" w:rsidR="00866A34" w:rsidRPr="002234C0" w:rsidRDefault="00866A34" w:rsidP="0012540C">
      <w:pPr>
        <w:numPr>
          <w:ilvl w:val="0"/>
          <w:numId w:val="40"/>
        </w:numPr>
        <w:shd w:val="clear" w:color="auto" w:fill="FFFFFF"/>
        <w:spacing w:after="0" w:line="240" w:lineRule="auto"/>
        <w:jc w:val="both"/>
        <w:rPr>
          <w:rFonts w:ascii="Arial" w:eastAsia="Times New Roman" w:hAnsi="Arial" w:cs="Arial"/>
          <w:color w:val="000000"/>
          <w:sz w:val="20"/>
          <w:szCs w:val="20"/>
          <w:lang w:eastAsia="en-GB"/>
        </w:rPr>
      </w:pPr>
      <w:r w:rsidRPr="002234C0">
        <w:rPr>
          <w:rFonts w:ascii="Arial" w:eastAsia="Times New Roman" w:hAnsi="Arial" w:cs="Arial"/>
          <w:b/>
          <w:bCs/>
          <w:color w:val="000000"/>
          <w:sz w:val="20"/>
          <w:szCs w:val="20"/>
          <w:lang w:eastAsia="en-GB"/>
        </w:rPr>
        <w:t>Leadership Experience:</w:t>
      </w:r>
      <w:r w:rsidRPr="002234C0">
        <w:rPr>
          <w:rFonts w:ascii="Arial" w:eastAsia="Times New Roman" w:hAnsi="Arial" w:cs="Arial"/>
          <w:color w:val="000000"/>
          <w:sz w:val="20"/>
          <w:szCs w:val="20"/>
          <w:lang w:eastAsia="en-GB"/>
        </w:rPr>
        <w:t xml:space="preserve"> Strong leadership skills, with a history of successfully leading and inspiring architects, business analysts, and process owners across diverse, geographically dispersed teams.</w:t>
      </w:r>
    </w:p>
    <w:p w14:paraId="15B3834D" w14:textId="77777777" w:rsidR="00866A34" w:rsidRPr="002234C0" w:rsidRDefault="00866A34" w:rsidP="0012540C">
      <w:pPr>
        <w:numPr>
          <w:ilvl w:val="0"/>
          <w:numId w:val="40"/>
        </w:numPr>
        <w:shd w:val="clear" w:color="auto" w:fill="FFFFFF"/>
        <w:spacing w:after="0" w:line="240" w:lineRule="auto"/>
        <w:jc w:val="both"/>
        <w:rPr>
          <w:rFonts w:ascii="Arial" w:eastAsia="Times New Roman" w:hAnsi="Arial" w:cs="Arial"/>
          <w:color w:val="000000"/>
          <w:sz w:val="20"/>
          <w:szCs w:val="20"/>
          <w:lang w:eastAsia="en-GB"/>
        </w:rPr>
      </w:pPr>
      <w:r w:rsidRPr="002234C0">
        <w:rPr>
          <w:rFonts w:ascii="Arial" w:eastAsia="Times New Roman" w:hAnsi="Arial" w:cs="Arial"/>
          <w:b/>
          <w:bCs/>
          <w:color w:val="000000"/>
          <w:sz w:val="20"/>
          <w:szCs w:val="20"/>
          <w:lang w:eastAsia="en-GB"/>
        </w:rPr>
        <w:t>Strategic and Analytical Thinking:</w:t>
      </w:r>
      <w:r w:rsidRPr="002234C0">
        <w:rPr>
          <w:rFonts w:ascii="Arial" w:eastAsia="Times New Roman" w:hAnsi="Arial" w:cs="Arial"/>
          <w:color w:val="000000"/>
          <w:sz w:val="20"/>
          <w:szCs w:val="20"/>
          <w:lang w:eastAsia="en-GB"/>
        </w:rPr>
        <w:t xml:space="preserve"> Excellent strategic thinking, decision-making, and problem-solving abilities, with a focus on driving business outcomes through technology.</w:t>
      </w:r>
    </w:p>
    <w:p w14:paraId="22C0ED67" w14:textId="77777777" w:rsidR="00866A34" w:rsidRPr="002234C0" w:rsidRDefault="00866A34" w:rsidP="0012540C">
      <w:pPr>
        <w:numPr>
          <w:ilvl w:val="0"/>
          <w:numId w:val="40"/>
        </w:numPr>
        <w:shd w:val="clear" w:color="auto" w:fill="FFFFFF"/>
        <w:spacing w:after="0" w:line="240" w:lineRule="auto"/>
        <w:jc w:val="both"/>
        <w:rPr>
          <w:rFonts w:ascii="Arial" w:eastAsia="Times New Roman" w:hAnsi="Arial" w:cs="Arial"/>
          <w:color w:val="000000"/>
          <w:sz w:val="20"/>
          <w:szCs w:val="20"/>
          <w:lang w:eastAsia="en-GB"/>
        </w:rPr>
      </w:pPr>
      <w:r w:rsidRPr="002234C0">
        <w:rPr>
          <w:rFonts w:ascii="Arial" w:eastAsia="Times New Roman" w:hAnsi="Arial" w:cs="Arial"/>
          <w:b/>
          <w:bCs/>
          <w:color w:val="000000"/>
          <w:sz w:val="20"/>
          <w:szCs w:val="20"/>
          <w:lang w:eastAsia="en-GB"/>
        </w:rPr>
        <w:t>Communication and Influence:</w:t>
      </w:r>
      <w:r w:rsidRPr="002234C0">
        <w:rPr>
          <w:rFonts w:ascii="Arial" w:eastAsia="Times New Roman" w:hAnsi="Arial" w:cs="Arial"/>
          <w:color w:val="000000"/>
          <w:sz w:val="20"/>
          <w:szCs w:val="20"/>
          <w:lang w:eastAsia="en-GB"/>
        </w:rPr>
        <w:t xml:space="preserve"> Outstanding communication and interpersonal skills, with the ability to influence and engage stakeholders at all levels of the organization.</w:t>
      </w:r>
    </w:p>
    <w:p w14:paraId="5E604662" w14:textId="77777777" w:rsidR="00866A34" w:rsidRPr="002234C0" w:rsidRDefault="00866A34" w:rsidP="0012540C">
      <w:pPr>
        <w:numPr>
          <w:ilvl w:val="0"/>
          <w:numId w:val="40"/>
        </w:numPr>
        <w:shd w:val="clear" w:color="auto" w:fill="FFFFFF"/>
        <w:spacing w:after="0" w:line="240" w:lineRule="auto"/>
        <w:jc w:val="both"/>
        <w:rPr>
          <w:rFonts w:ascii="Arial" w:eastAsia="Times New Roman" w:hAnsi="Arial" w:cs="Arial"/>
          <w:color w:val="000000"/>
          <w:sz w:val="20"/>
          <w:szCs w:val="20"/>
          <w:lang w:eastAsia="en-GB"/>
        </w:rPr>
      </w:pPr>
      <w:r w:rsidRPr="002234C0">
        <w:rPr>
          <w:rFonts w:ascii="Arial" w:eastAsia="Times New Roman" w:hAnsi="Arial" w:cs="Arial"/>
          <w:b/>
          <w:bCs/>
          <w:color w:val="000000"/>
          <w:sz w:val="20"/>
          <w:szCs w:val="20"/>
          <w:lang w:eastAsia="en-GB"/>
        </w:rPr>
        <w:t>Certifications:</w:t>
      </w:r>
      <w:r w:rsidRPr="002234C0">
        <w:rPr>
          <w:rFonts w:ascii="Arial" w:eastAsia="Times New Roman" w:hAnsi="Arial" w:cs="Arial"/>
          <w:color w:val="000000"/>
          <w:sz w:val="20"/>
          <w:szCs w:val="20"/>
          <w:lang w:eastAsia="en-GB"/>
        </w:rPr>
        <w:t xml:space="preserve"> Relevant certifications in architecture frameworks (such as TOGAF) and methodologies (e.g., Agile, Waterfall) are highly desirable.</w:t>
      </w:r>
    </w:p>
    <w:p w14:paraId="2E78FFC2" w14:textId="77777777" w:rsidR="00866A34" w:rsidRPr="002234C0" w:rsidRDefault="00866A34" w:rsidP="0012540C">
      <w:pPr>
        <w:numPr>
          <w:ilvl w:val="0"/>
          <w:numId w:val="40"/>
        </w:numPr>
        <w:shd w:val="clear" w:color="auto" w:fill="FFFFFF"/>
        <w:spacing w:after="0" w:line="240" w:lineRule="auto"/>
        <w:jc w:val="both"/>
        <w:rPr>
          <w:rFonts w:ascii="Arial" w:eastAsia="Times New Roman" w:hAnsi="Arial" w:cs="Arial"/>
          <w:color w:val="000000"/>
          <w:sz w:val="20"/>
          <w:szCs w:val="20"/>
          <w:lang w:eastAsia="en-GB"/>
        </w:rPr>
      </w:pPr>
      <w:r w:rsidRPr="002234C0">
        <w:rPr>
          <w:rFonts w:ascii="Arial" w:eastAsia="Times New Roman" w:hAnsi="Arial" w:cs="Arial"/>
          <w:b/>
          <w:bCs/>
          <w:color w:val="000000"/>
          <w:sz w:val="20"/>
          <w:szCs w:val="20"/>
          <w:lang w:eastAsia="en-GB"/>
        </w:rPr>
        <w:t>Process Re-engineering:</w:t>
      </w:r>
      <w:r w:rsidRPr="002234C0">
        <w:rPr>
          <w:rFonts w:ascii="Arial" w:eastAsia="Times New Roman" w:hAnsi="Arial" w:cs="Arial"/>
          <w:color w:val="000000"/>
          <w:sz w:val="20"/>
          <w:szCs w:val="20"/>
          <w:lang w:eastAsia="en-GB"/>
        </w:rPr>
        <w:t xml:space="preserve"> Experience with process re-engineering and the application of LEAN methodologies in a commercial setting is a strong advantage.</w:t>
      </w:r>
    </w:p>
    <w:p w14:paraId="72F88D5D" w14:textId="3BCBE67A" w:rsidR="00866A34" w:rsidRPr="002234C0" w:rsidRDefault="00866A34" w:rsidP="0012540C">
      <w:pPr>
        <w:numPr>
          <w:ilvl w:val="0"/>
          <w:numId w:val="40"/>
        </w:numPr>
        <w:shd w:val="clear" w:color="auto" w:fill="FFFFFF"/>
        <w:spacing w:after="0" w:line="240" w:lineRule="auto"/>
        <w:jc w:val="both"/>
        <w:rPr>
          <w:rFonts w:ascii="Arial" w:eastAsia="Times New Roman" w:hAnsi="Arial" w:cs="Arial"/>
          <w:color w:val="000000"/>
          <w:sz w:val="20"/>
          <w:szCs w:val="20"/>
          <w:lang w:eastAsia="en-GB"/>
        </w:rPr>
      </w:pPr>
      <w:r w:rsidRPr="002234C0">
        <w:rPr>
          <w:rFonts w:ascii="Arial" w:eastAsia="Times New Roman" w:hAnsi="Arial" w:cs="Arial"/>
          <w:b/>
          <w:bCs/>
          <w:color w:val="000000"/>
          <w:sz w:val="20"/>
          <w:szCs w:val="20"/>
          <w:lang w:eastAsia="en-GB"/>
        </w:rPr>
        <w:t>Mobility:</w:t>
      </w:r>
      <w:r w:rsidRPr="002234C0">
        <w:rPr>
          <w:rFonts w:ascii="Arial" w:eastAsia="Times New Roman" w:hAnsi="Arial" w:cs="Arial"/>
          <w:color w:val="000000"/>
          <w:sz w:val="20"/>
          <w:szCs w:val="20"/>
          <w:lang w:eastAsia="en-GB"/>
        </w:rPr>
        <w:t xml:space="preserve"> Ability </w:t>
      </w:r>
      <w:r w:rsidR="003D58C4">
        <w:rPr>
          <w:rFonts w:ascii="Arial" w:eastAsia="Times New Roman" w:hAnsi="Arial" w:cs="Arial"/>
          <w:color w:val="000000"/>
          <w:sz w:val="20"/>
          <w:szCs w:val="20"/>
          <w:lang w:eastAsia="en-GB"/>
        </w:rPr>
        <w:t xml:space="preserve">and willingness </w:t>
      </w:r>
      <w:r w:rsidRPr="002234C0">
        <w:rPr>
          <w:rFonts w:ascii="Arial" w:eastAsia="Times New Roman" w:hAnsi="Arial" w:cs="Arial"/>
          <w:color w:val="000000"/>
          <w:sz w:val="20"/>
          <w:szCs w:val="20"/>
          <w:lang w:eastAsia="en-GB"/>
        </w:rPr>
        <w:t>to travel to various business locations as needed.</w:t>
      </w:r>
    </w:p>
    <w:p w14:paraId="18ACFFDA" w14:textId="77777777" w:rsidR="00FF213A" w:rsidRPr="00FF213A" w:rsidRDefault="00FF213A" w:rsidP="0012540C">
      <w:pPr>
        <w:spacing w:after="0" w:line="276" w:lineRule="auto"/>
        <w:ind w:left="720"/>
        <w:jc w:val="both"/>
        <w:rPr>
          <w:rFonts w:ascii="Arial" w:eastAsia="Times New Roman" w:hAnsi="Arial" w:cs="Arial"/>
          <w:lang w:eastAsia="en-GB"/>
        </w:rPr>
      </w:pPr>
    </w:p>
    <w:p w14:paraId="76C88294" w14:textId="77777777" w:rsidR="003945D8" w:rsidRPr="003945D8" w:rsidRDefault="003945D8" w:rsidP="0012540C">
      <w:pPr>
        <w:jc w:val="both"/>
        <w:rPr>
          <w:rFonts w:ascii="Arial" w:hAnsi="Arial" w:cs="Arial"/>
          <w:b/>
          <w:sz w:val="24"/>
          <w:szCs w:val="32"/>
        </w:rPr>
      </w:pPr>
    </w:p>
    <w:sectPr w:rsidR="003945D8" w:rsidRPr="003945D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401A3" w14:textId="77777777" w:rsidR="000F6983" w:rsidRDefault="000F6983" w:rsidP="003945D8">
      <w:pPr>
        <w:spacing w:after="0" w:line="240" w:lineRule="auto"/>
      </w:pPr>
      <w:r>
        <w:separator/>
      </w:r>
    </w:p>
  </w:endnote>
  <w:endnote w:type="continuationSeparator" w:id="0">
    <w:p w14:paraId="3E6C8820" w14:textId="77777777" w:rsidR="000F6983" w:rsidRDefault="000F6983" w:rsidP="0039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9372C" w14:textId="799EE747" w:rsidR="003945D8" w:rsidRPr="003945D8" w:rsidRDefault="0012540C" w:rsidP="003945D8">
    <w:pPr>
      <w:pStyle w:val="Footer"/>
      <w:pBdr>
        <w:top w:val="single" w:sz="24" w:space="5" w:color="auto"/>
      </w:pBdr>
      <w:tabs>
        <w:tab w:val="right" w:pos="9639"/>
      </w:tabs>
      <w:jc w:val="right"/>
      <w:rPr>
        <w:rFonts w:ascii="Arial" w:hAnsi="Arial" w:cs="Arial"/>
        <w:i/>
        <w:iCs/>
        <w:sz w:val="16"/>
      </w:rPr>
    </w:pPr>
    <w:r w:rsidRPr="0012540C">
      <w:rPr>
        <w:i/>
        <w:iCs/>
      </w:rPr>
      <w:t>Chief Architect</w:t>
    </w:r>
    <w:r>
      <w:t xml:space="preserve">       </w:t>
    </w:r>
    <w:r w:rsidR="003945D8">
      <w:rPr>
        <w:i/>
        <w:iCs/>
      </w:rPr>
      <w:t xml:space="preserve">Page </w:t>
    </w:r>
    <w:r w:rsidR="003945D8">
      <w:rPr>
        <w:rStyle w:val="PageNumber"/>
        <w:i/>
        <w:iCs/>
      </w:rPr>
      <w:fldChar w:fldCharType="begin"/>
    </w:r>
    <w:r w:rsidR="003945D8">
      <w:rPr>
        <w:rStyle w:val="PageNumber"/>
        <w:i/>
        <w:iCs/>
      </w:rPr>
      <w:instrText xml:space="preserve"> PAGE </w:instrText>
    </w:r>
    <w:r w:rsidR="003945D8">
      <w:rPr>
        <w:rStyle w:val="PageNumber"/>
        <w:i/>
        <w:iCs/>
      </w:rPr>
      <w:fldChar w:fldCharType="separate"/>
    </w:r>
    <w:r w:rsidR="003945D8">
      <w:rPr>
        <w:rStyle w:val="PageNumber"/>
        <w:i/>
        <w:iCs/>
      </w:rPr>
      <w:t>1</w:t>
    </w:r>
    <w:r w:rsidR="003945D8">
      <w:rPr>
        <w:rStyle w:val="PageNumber"/>
        <w:i/>
        <w:iCs/>
      </w:rPr>
      <w:fldChar w:fldCharType="end"/>
    </w:r>
    <w:r w:rsidR="003945D8">
      <w:rPr>
        <w:rStyle w:val="PageNumber"/>
        <w:i/>
        <w:iCs/>
      </w:rPr>
      <w:t xml:space="preserve"> of </w:t>
    </w:r>
    <w:r w:rsidR="003945D8">
      <w:rPr>
        <w:rStyle w:val="PageNumber"/>
        <w:i/>
        <w:iCs/>
      </w:rPr>
      <w:fldChar w:fldCharType="begin"/>
    </w:r>
    <w:r w:rsidR="003945D8">
      <w:rPr>
        <w:rStyle w:val="PageNumber"/>
        <w:i/>
        <w:iCs/>
      </w:rPr>
      <w:instrText xml:space="preserve"> NUMPAGES </w:instrText>
    </w:r>
    <w:r w:rsidR="003945D8">
      <w:rPr>
        <w:rStyle w:val="PageNumber"/>
        <w:i/>
        <w:iCs/>
      </w:rPr>
      <w:fldChar w:fldCharType="separate"/>
    </w:r>
    <w:r w:rsidR="003945D8">
      <w:rPr>
        <w:rStyle w:val="PageNumber"/>
        <w:i/>
        <w:iCs/>
      </w:rPr>
      <w:t>2</w:t>
    </w:r>
    <w:r w:rsidR="003945D8">
      <w:rPr>
        <w:rStyle w:val="PageNumbe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58507" w14:textId="77777777" w:rsidR="000F6983" w:rsidRDefault="000F6983" w:rsidP="003945D8">
      <w:pPr>
        <w:spacing w:after="0" w:line="240" w:lineRule="auto"/>
      </w:pPr>
      <w:r>
        <w:separator/>
      </w:r>
    </w:p>
  </w:footnote>
  <w:footnote w:type="continuationSeparator" w:id="0">
    <w:p w14:paraId="0BA44E96" w14:textId="77777777" w:rsidR="000F6983" w:rsidRDefault="000F6983" w:rsidP="00394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A5055" w14:textId="65C3C38A" w:rsidR="003945D8" w:rsidRDefault="003D58C4">
    <w:pPr>
      <w:pStyle w:val="Header"/>
    </w:pPr>
    <w:sdt>
      <w:sdtPr>
        <w:id w:val="-573971034"/>
        <w:docPartObj>
          <w:docPartGallery w:val="Watermarks"/>
          <w:docPartUnique/>
        </w:docPartObj>
      </w:sdtPr>
      <w:sdtEndPr/>
      <w:sdtContent>
        <w:r>
          <w:rPr>
            <w:noProof/>
          </w:rPr>
          <w:pict w14:anchorId="157270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20AB8">
      <w:rPr>
        <w:noProof/>
        <w:lang w:eastAsia="en-GB"/>
      </w:rPr>
      <w:drawing>
        <wp:inline distT="0" distB="0" distL="0" distR="0" wp14:anchorId="22317394" wp14:editId="5E2BC490">
          <wp:extent cx="2013078" cy="668655"/>
          <wp:effectExtent l="0" t="0" r="6350" b="4445"/>
          <wp:docPr id="5" name="Picture 5"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3078" cy="6686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84466"/>
    <w:multiLevelType w:val="hybridMultilevel"/>
    <w:tmpl w:val="73B20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B3017"/>
    <w:multiLevelType w:val="multilevel"/>
    <w:tmpl w:val="3C92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E73DB"/>
    <w:multiLevelType w:val="hybridMultilevel"/>
    <w:tmpl w:val="F2F2C62C"/>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3" w15:restartNumberingAfterBreak="0">
    <w:nsid w:val="145F2D3F"/>
    <w:multiLevelType w:val="hybridMultilevel"/>
    <w:tmpl w:val="0A1E8404"/>
    <w:lvl w:ilvl="0" w:tplc="08090001">
      <w:start w:val="1"/>
      <w:numFmt w:val="bullet"/>
      <w:lvlText w:val=""/>
      <w:lvlJc w:val="left"/>
      <w:pPr>
        <w:ind w:left="1605" w:hanging="360"/>
      </w:pPr>
      <w:rPr>
        <w:rFonts w:ascii="Symbol" w:hAnsi="Symbol" w:hint="default"/>
      </w:rPr>
    </w:lvl>
    <w:lvl w:ilvl="1" w:tplc="08090003" w:tentative="1">
      <w:start w:val="1"/>
      <w:numFmt w:val="bullet"/>
      <w:lvlText w:val="o"/>
      <w:lvlJc w:val="left"/>
      <w:pPr>
        <w:ind w:left="2325" w:hanging="360"/>
      </w:pPr>
      <w:rPr>
        <w:rFonts w:ascii="Courier New" w:hAnsi="Courier New" w:cs="Courier New"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4" w15:restartNumberingAfterBreak="0">
    <w:nsid w:val="15504FFB"/>
    <w:multiLevelType w:val="hybridMultilevel"/>
    <w:tmpl w:val="4CA27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16C76"/>
    <w:multiLevelType w:val="hybridMultilevel"/>
    <w:tmpl w:val="59300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760F2"/>
    <w:multiLevelType w:val="hybridMultilevel"/>
    <w:tmpl w:val="BFEC39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4BE3584"/>
    <w:multiLevelType w:val="hybridMultilevel"/>
    <w:tmpl w:val="CF48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D7552D"/>
    <w:multiLevelType w:val="hybridMultilevel"/>
    <w:tmpl w:val="F36047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6EA09C1"/>
    <w:multiLevelType w:val="hybridMultilevel"/>
    <w:tmpl w:val="AB709188"/>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10" w15:restartNumberingAfterBreak="0">
    <w:nsid w:val="274A032A"/>
    <w:multiLevelType w:val="hybridMultilevel"/>
    <w:tmpl w:val="13FE4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724F2F"/>
    <w:multiLevelType w:val="multilevel"/>
    <w:tmpl w:val="FB06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A20FAF"/>
    <w:multiLevelType w:val="hybridMultilevel"/>
    <w:tmpl w:val="AEC0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F79D4"/>
    <w:multiLevelType w:val="hybridMultilevel"/>
    <w:tmpl w:val="337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F01E46"/>
    <w:multiLevelType w:val="hybridMultilevel"/>
    <w:tmpl w:val="50A8B7B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3334050C"/>
    <w:multiLevelType w:val="multilevel"/>
    <w:tmpl w:val="8B50E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537468"/>
    <w:multiLevelType w:val="hybridMultilevel"/>
    <w:tmpl w:val="3B72DB1E"/>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17" w15:restartNumberingAfterBreak="0">
    <w:nsid w:val="3A756498"/>
    <w:multiLevelType w:val="hybridMultilevel"/>
    <w:tmpl w:val="ACF81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590D60"/>
    <w:multiLevelType w:val="hybridMultilevel"/>
    <w:tmpl w:val="BA7003EE"/>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9" w15:restartNumberingAfterBreak="0">
    <w:nsid w:val="42D0798A"/>
    <w:multiLevelType w:val="hybridMultilevel"/>
    <w:tmpl w:val="1DCEA902"/>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20" w15:restartNumberingAfterBreak="0">
    <w:nsid w:val="43C77875"/>
    <w:multiLevelType w:val="hybridMultilevel"/>
    <w:tmpl w:val="FA42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5626DE"/>
    <w:multiLevelType w:val="hybridMultilevel"/>
    <w:tmpl w:val="66A4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FC7D6F"/>
    <w:multiLevelType w:val="multilevel"/>
    <w:tmpl w:val="D2EC4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DD6E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C3A0ACF"/>
    <w:multiLevelType w:val="hybridMultilevel"/>
    <w:tmpl w:val="D422C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010DBF"/>
    <w:multiLevelType w:val="hybridMultilevel"/>
    <w:tmpl w:val="1986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6F274C"/>
    <w:multiLevelType w:val="hybridMultilevel"/>
    <w:tmpl w:val="462EC1F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7" w15:restartNumberingAfterBreak="0">
    <w:nsid w:val="56861FB1"/>
    <w:multiLevelType w:val="hybridMultilevel"/>
    <w:tmpl w:val="0C86D558"/>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8" w15:restartNumberingAfterBreak="0">
    <w:nsid w:val="595D0A72"/>
    <w:multiLevelType w:val="hybridMultilevel"/>
    <w:tmpl w:val="BBAC3D9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5A095D2F"/>
    <w:multiLevelType w:val="hybridMultilevel"/>
    <w:tmpl w:val="4204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2A4A2C"/>
    <w:multiLevelType w:val="hybridMultilevel"/>
    <w:tmpl w:val="A18294F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1" w15:restartNumberingAfterBreak="0">
    <w:nsid w:val="5F9651BA"/>
    <w:multiLevelType w:val="hybridMultilevel"/>
    <w:tmpl w:val="2BD00E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60130B0E"/>
    <w:multiLevelType w:val="hybridMultilevel"/>
    <w:tmpl w:val="941468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252471"/>
    <w:multiLevelType w:val="hybridMultilevel"/>
    <w:tmpl w:val="6A4E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7B1947"/>
    <w:multiLevelType w:val="hybridMultilevel"/>
    <w:tmpl w:val="D8BC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3F7335"/>
    <w:multiLevelType w:val="hybridMultilevel"/>
    <w:tmpl w:val="FBFA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A40108"/>
    <w:multiLevelType w:val="hybridMultilevel"/>
    <w:tmpl w:val="1852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4F5C09"/>
    <w:multiLevelType w:val="hybridMultilevel"/>
    <w:tmpl w:val="179A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1F4382"/>
    <w:multiLevelType w:val="hybridMultilevel"/>
    <w:tmpl w:val="036C90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C0E7AB2"/>
    <w:multiLevelType w:val="multilevel"/>
    <w:tmpl w:val="8CE8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5930122">
    <w:abstractNumId w:val="13"/>
  </w:num>
  <w:num w:numId="2" w16cid:durableId="29572228">
    <w:abstractNumId w:val="20"/>
  </w:num>
  <w:num w:numId="3" w16cid:durableId="1508784495">
    <w:abstractNumId w:val="7"/>
  </w:num>
  <w:num w:numId="4" w16cid:durableId="573128232">
    <w:abstractNumId w:val="23"/>
  </w:num>
  <w:num w:numId="5" w16cid:durableId="934678528">
    <w:abstractNumId w:val="32"/>
  </w:num>
  <w:num w:numId="6" w16cid:durableId="230510145">
    <w:abstractNumId w:val="10"/>
  </w:num>
  <w:num w:numId="7" w16cid:durableId="1239482810">
    <w:abstractNumId w:val="35"/>
  </w:num>
  <w:num w:numId="8" w16cid:durableId="266740533">
    <w:abstractNumId w:val="34"/>
  </w:num>
  <w:num w:numId="9" w16cid:durableId="566646090">
    <w:abstractNumId w:val="12"/>
  </w:num>
  <w:num w:numId="10" w16cid:durableId="1898006741">
    <w:abstractNumId w:val="17"/>
  </w:num>
  <w:num w:numId="11" w16cid:durableId="844902910">
    <w:abstractNumId w:val="25"/>
  </w:num>
  <w:num w:numId="12" w16cid:durableId="1120534794">
    <w:abstractNumId w:val="1"/>
  </w:num>
  <w:num w:numId="13" w16cid:durableId="1120686257">
    <w:abstractNumId w:val="22"/>
  </w:num>
  <w:num w:numId="14" w16cid:durableId="1091926447">
    <w:abstractNumId w:val="15"/>
  </w:num>
  <w:num w:numId="15" w16cid:durableId="1363507095">
    <w:abstractNumId w:val="36"/>
  </w:num>
  <w:num w:numId="16" w16cid:durableId="438063985">
    <w:abstractNumId w:val="28"/>
  </w:num>
  <w:num w:numId="17" w16cid:durableId="1897735611">
    <w:abstractNumId w:val="37"/>
  </w:num>
  <w:num w:numId="18" w16cid:durableId="636885327">
    <w:abstractNumId w:val="3"/>
  </w:num>
  <w:num w:numId="19" w16cid:durableId="1441026539">
    <w:abstractNumId w:val="8"/>
  </w:num>
  <w:num w:numId="20" w16cid:durableId="1939018089">
    <w:abstractNumId w:val="18"/>
  </w:num>
  <w:num w:numId="21" w16cid:durableId="976684346">
    <w:abstractNumId w:val="2"/>
  </w:num>
  <w:num w:numId="22" w16cid:durableId="2058433504">
    <w:abstractNumId w:val="5"/>
  </w:num>
  <w:num w:numId="23" w16cid:durableId="1691056690">
    <w:abstractNumId w:val="38"/>
  </w:num>
  <w:num w:numId="24" w16cid:durableId="1308632312">
    <w:abstractNumId w:val="14"/>
  </w:num>
  <w:num w:numId="25" w16cid:durableId="628239987">
    <w:abstractNumId w:val="6"/>
  </w:num>
  <w:num w:numId="26" w16cid:durableId="1580944536">
    <w:abstractNumId w:val="27"/>
  </w:num>
  <w:num w:numId="27" w16cid:durableId="425883332">
    <w:abstractNumId w:val="9"/>
  </w:num>
  <w:num w:numId="28" w16cid:durableId="1830052617">
    <w:abstractNumId w:val="31"/>
  </w:num>
  <w:num w:numId="29" w16cid:durableId="62530391">
    <w:abstractNumId w:val="30"/>
  </w:num>
  <w:num w:numId="30" w16cid:durableId="278684827">
    <w:abstractNumId w:val="16"/>
  </w:num>
  <w:num w:numId="31" w16cid:durableId="150173615">
    <w:abstractNumId w:val="19"/>
  </w:num>
  <w:num w:numId="32" w16cid:durableId="957562955">
    <w:abstractNumId w:val="26"/>
  </w:num>
  <w:num w:numId="33" w16cid:durableId="317029810">
    <w:abstractNumId w:val="24"/>
  </w:num>
  <w:num w:numId="34" w16cid:durableId="199632265">
    <w:abstractNumId w:val="29"/>
  </w:num>
  <w:num w:numId="35" w16cid:durableId="1267348020">
    <w:abstractNumId w:val="33"/>
  </w:num>
  <w:num w:numId="36" w16cid:durableId="1740668394">
    <w:abstractNumId w:val="21"/>
  </w:num>
  <w:num w:numId="37" w16cid:durableId="836921157">
    <w:abstractNumId w:val="4"/>
  </w:num>
  <w:num w:numId="38" w16cid:durableId="1115058757">
    <w:abstractNumId w:val="0"/>
  </w:num>
  <w:num w:numId="39" w16cid:durableId="410348867">
    <w:abstractNumId w:val="11"/>
  </w:num>
  <w:num w:numId="40" w16cid:durableId="96790449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D8"/>
    <w:rsid w:val="00012248"/>
    <w:rsid w:val="00052963"/>
    <w:rsid w:val="00073778"/>
    <w:rsid w:val="00076154"/>
    <w:rsid w:val="000923D1"/>
    <w:rsid w:val="000A0989"/>
    <w:rsid w:val="000B57E5"/>
    <w:rsid w:val="000C2E50"/>
    <w:rsid w:val="000C3D9C"/>
    <w:rsid w:val="000C6699"/>
    <w:rsid w:val="000D3F7F"/>
    <w:rsid w:val="000D63B7"/>
    <w:rsid w:val="000E46AB"/>
    <w:rsid w:val="000F3E61"/>
    <w:rsid w:val="000F5F6A"/>
    <w:rsid w:val="000F6983"/>
    <w:rsid w:val="00114EED"/>
    <w:rsid w:val="001211B7"/>
    <w:rsid w:val="0012540C"/>
    <w:rsid w:val="0013097E"/>
    <w:rsid w:val="00134DE6"/>
    <w:rsid w:val="001365F3"/>
    <w:rsid w:val="0015158C"/>
    <w:rsid w:val="0015755F"/>
    <w:rsid w:val="0016652C"/>
    <w:rsid w:val="001903F2"/>
    <w:rsid w:val="00193F62"/>
    <w:rsid w:val="001B3258"/>
    <w:rsid w:val="001E0DF9"/>
    <w:rsid w:val="00204221"/>
    <w:rsid w:val="00205F94"/>
    <w:rsid w:val="0022444F"/>
    <w:rsid w:val="00225C5D"/>
    <w:rsid w:val="00236AA6"/>
    <w:rsid w:val="00260AF2"/>
    <w:rsid w:val="002620D8"/>
    <w:rsid w:val="002675E3"/>
    <w:rsid w:val="002A4EA3"/>
    <w:rsid w:val="002B12C4"/>
    <w:rsid w:val="002C0A9D"/>
    <w:rsid w:val="002C1843"/>
    <w:rsid w:val="002D38A6"/>
    <w:rsid w:val="002F027D"/>
    <w:rsid w:val="002F0E1A"/>
    <w:rsid w:val="002F10B8"/>
    <w:rsid w:val="003126A9"/>
    <w:rsid w:val="00336371"/>
    <w:rsid w:val="003505B0"/>
    <w:rsid w:val="003945D8"/>
    <w:rsid w:val="003A2CB8"/>
    <w:rsid w:val="003A60CA"/>
    <w:rsid w:val="003A62BC"/>
    <w:rsid w:val="003C4778"/>
    <w:rsid w:val="003C68F6"/>
    <w:rsid w:val="003D024A"/>
    <w:rsid w:val="003D4067"/>
    <w:rsid w:val="003D4EF5"/>
    <w:rsid w:val="003D58C4"/>
    <w:rsid w:val="003F6E2E"/>
    <w:rsid w:val="0041732E"/>
    <w:rsid w:val="00432116"/>
    <w:rsid w:val="004A56BE"/>
    <w:rsid w:val="004C02DD"/>
    <w:rsid w:val="004E18D4"/>
    <w:rsid w:val="004E7EA1"/>
    <w:rsid w:val="00507A4C"/>
    <w:rsid w:val="00517543"/>
    <w:rsid w:val="00517C8D"/>
    <w:rsid w:val="005414AD"/>
    <w:rsid w:val="005535E2"/>
    <w:rsid w:val="0055436A"/>
    <w:rsid w:val="0055700A"/>
    <w:rsid w:val="00573C7B"/>
    <w:rsid w:val="005770FD"/>
    <w:rsid w:val="00596FD2"/>
    <w:rsid w:val="005B484C"/>
    <w:rsid w:val="005C318C"/>
    <w:rsid w:val="005C3583"/>
    <w:rsid w:val="005C7A56"/>
    <w:rsid w:val="00636D93"/>
    <w:rsid w:val="00662BD4"/>
    <w:rsid w:val="00664983"/>
    <w:rsid w:val="00672D7E"/>
    <w:rsid w:val="00687A3C"/>
    <w:rsid w:val="00695BEB"/>
    <w:rsid w:val="006B2206"/>
    <w:rsid w:val="00701434"/>
    <w:rsid w:val="00712197"/>
    <w:rsid w:val="007301A3"/>
    <w:rsid w:val="00730C32"/>
    <w:rsid w:val="00735015"/>
    <w:rsid w:val="0074729A"/>
    <w:rsid w:val="0075519E"/>
    <w:rsid w:val="007817B7"/>
    <w:rsid w:val="007A5AE1"/>
    <w:rsid w:val="007D7D79"/>
    <w:rsid w:val="00804611"/>
    <w:rsid w:val="008532DF"/>
    <w:rsid w:val="00866A34"/>
    <w:rsid w:val="008C14F1"/>
    <w:rsid w:val="008F3DCC"/>
    <w:rsid w:val="00956705"/>
    <w:rsid w:val="009569E9"/>
    <w:rsid w:val="009713C7"/>
    <w:rsid w:val="00972879"/>
    <w:rsid w:val="009B4CBD"/>
    <w:rsid w:val="009D1F80"/>
    <w:rsid w:val="009D220C"/>
    <w:rsid w:val="00A239F0"/>
    <w:rsid w:val="00A57385"/>
    <w:rsid w:val="00A86DD6"/>
    <w:rsid w:val="00A96FAE"/>
    <w:rsid w:val="00AA0137"/>
    <w:rsid w:val="00AD2A04"/>
    <w:rsid w:val="00B11CDE"/>
    <w:rsid w:val="00B138A7"/>
    <w:rsid w:val="00B75C8A"/>
    <w:rsid w:val="00B94963"/>
    <w:rsid w:val="00BC51DB"/>
    <w:rsid w:val="00BE0134"/>
    <w:rsid w:val="00C44B36"/>
    <w:rsid w:val="00C50E53"/>
    <w:rsid w:val="00C512AF"/>
    <w:rsid w:val="00C63B34"/>
    <w:rsid w:val="00C663C7"/>
    <w:rsid w:val="00C742E3"/>
    <w:rsid w:val="00C82FC7"/>
    <w:rsid w:val="00C97C8D"/>
    <w:rsid w:val="00CB17DD"/>
    <w:rsid w:val="00CB5D4E"/>
    <w:rsid w:val="00CC1339"/>
    <w:rsid w:val="00CC336D"/>
    <w:rsid w:val="00CC51CC"/>
    <w:rsid w:val="00CD1CC0"/>
    <w:rsid w:val="00CE5885"/>
    <w:rsid w:val="00D05C60"/>
    <w:rsid w:val="00D20AB8"/>
    <w:rsid w:val="00D54FF5"/>
    <w:rsid w:val="00D66F79"/>
    <w:rsid w:val="00D81F93"/>
    <w:rsid w:val="00D82CCC"/>
    <w:rsid w:val="00DA4F36"/>
    <w:rsid w:val="00DE11ED"/>
    <w:rsid w:val="00DE135F"/>
    <w:rsid w:val="00DF29EA"/>
    <w:rsid w:val="00DF5AA3"/>
    <w:rsid w:val="00DF6CED"/>
    <w:rsid w:val="00E01D1C"/>
    <w:rsid w:val="00E04494"/>
    <w:rsid w:val="00E052FB"/>
    <w:rsid w:val="00E14A25"/>
    <w:rsid w:val="00E20774"/>
    <w:rsid w:val="00E25713"/>
    <w:rsid w:val="00E25AAF"/>
    <w:rsid w:val="00E3328E"/>
    <w:rsid w:val="00E43C74"/>
    <w:rsid w:val="00E51BF1"/>
    <w:rsid w:val="00E94373"/>
    <w:rsid w:val="00EA6237"/>
    <w:rsid w:val="00EA6C83"/>
    <w:rsid w:val="00EB09A5"/>
    <w:rsid w:val="00EB3A62"/>
    <w:rsid w:val="00EC0C3F"/>
    <w:rsid w:val="00EC1E00"/>
    <w:rsid w:val="00EE1AC7"/>
    <w:rsid w:val="00F04ADA"/>
    <w:rsid w:val="00F06A03"/>
    <w:rsid w:val="00F07593"/>
    <w:rsid w:val="00F45374"/>
    <w:rsid w:val="00F45D31"/>
    <w:rsid w:val="00F74AE5"/>
    <w:rsid w:val="00F84139"/>
    <w:rsid w:val="00F84F68"/>
    <w:rsid w:val="00FD03F6"/>
    <w:rsid w:val="00FD2A04"/>
    <w:rsid w:val="00FD5A2F"/>
    <w:rsid w:val="00FF1DC9"/>
    <w:rsid w:val="00FF2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99A8A"/>
  <w15:chartTrackingRefBased/>
  <w15:docId w15:val="{E11A2EA1-0DD1-42C9-B3DD-270D7B40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5D8"/>
  </w:style>
  <w:style w:type="paragraph" w:styleId="Footer">
    <w:name w:val="footer"/>
    <w:basedOn w:val="Normal"/>
    <w:link w:val="FooterChar"/>
    <w:unhideWhenUsed/>
    <w:rsid w:val="00394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5D8"/>
  </w:style>
  <w:style w:type="character" w:styleId="PageNumber">
    <w:name w:val="page number"/>
    <w:basedOn w:val="DefaultParagraphFont"/>
    <w:rsid w:val="003945D8"/>
  </w:style>
  <w:style w:type="paragraph" w:styleId="BodyText2">
    <w:name w:val="Body Text 2"/>
    <w:basedOn w:val="Normal"/>
    <w:link w:val="BodyText2Char"/>
    <w:rsid w:val="003945D8"/>
    <w:pPr>
      <w:tabs>
        <w:tab w:val="left" w:pos="709"/>
        <w:tab w:val="left" w:pos="2835"/>
      </w:tabs>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945D8"/>
    <w:rPr>
      <w:rFonts w:ascii="Times New Roman" w:eastAsia="Times New Roman" w:hAnsi="Times New Roman" w:cs="Times New Roman"/>
      <w:sz w:val="24"/>
      <w:szCs w:val="20"/>
    </w:rPr>
  </w:style>
  <w:style w:type="paragraph" w:styleId="ListParagraph">
    <w:name w:val="List Paragraph"/>
    <w:basedOn w:val="Normal"/>
    <w:uiPriority w:val="34"/>
    <w:qFormat/>
    <w:rsid w:val="003945D8"/>
    <w:pPr>
      <w:ind w:left="720"/>
      <w:contextualSpacing/>
    </w:pPr>
  </w:style>
  <w:style w:type="table" w:styleId="TableGrid">
    <w:name w:val="Table Grid"/>
    <w:basedOn w:val="TableNormal"/>
    <w:rsid w:val="002620D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211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6641">
      <w:bodyDiv w:val="1"/>
      <w:marLeft w:val="0"/>
      <w:marRight w:val="0"/>
      <w:marTop w:val="0"/>
      <w:marBottom w:val="0"/>
      <w:divBdr>
        <w:top w:val="none" w:sz="0" w:space="0" w:color="auto"/>
        <w:left w:val="none" w:sz="0" w:space="0" w:color="auto"/>
        <w:bottom w:val="none" w:sz="0" w:space="0" w:color="auto"/>
        <w:right w:val="none" w:sz="0" w:space="0" w:color="auto"/>
      </w:divBdr>
    </w:div>
    <w:div w:id="897276830">
      <w:bodyDiv w:val="1"/>
      <w:marLeft w:val="0"/>
      <w:marRight w:val="0"/>
      <w:marTop w:val="0"/>
      <w:marBottom w:val="0"/>
      <w:divBdr>
        <w:top w:val="none" w:sz="0" w:space="0" w:color="auto"/>
        <w:left w:val="none" w:sz="0" w:space="0" w:color="auto"/>
        <w:bottom w:val="none" w:sz="0" w:space="0" w:color="auto"/>
        <w:right w:val="none" w:sz="0" w:space="0" w:color="auto"/>
      </w:divBdr>
    </w:div>
    <w:div w:id="15673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Witcomb</dc:creator>
  <cp:keywords/>
  <dc:description/>
  <cp:lastModifiedBy>Ashton Clark</cp:lastModifiedBy>
  <cp:revision>29</cp:revision>
  <dcterms:created xsi:type="dcterms:W3CDTF">2024-09-05T10:34:00Z</dcterms:created>
  <dcterms:modified xsi:type="dcterms:W3CDTF">2024-09-11T16:43:00Z</dcterms:modified>
</cp:coreProperties>
</file>