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05152B" w:rsidRPr="00C76B61" w14:paraId="32769D1F" w14:textId="77777777" w:rsidTr="003C6FDB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6DF65" w14:textId="77777777" w:rsidR="0005152B" w:rsidRPr="00C76B61" w:rsidRDefault="0005152B" w:rsidP="0005152B">
            <w:pPr>
              <w:spacing w:before="40" w:after="40"/>
              <w:rPr>
                <w:rFonts w:ascii="Arial" w:hAnsi="Arial" w:cs="Arial"/>
                <w:b/>
                <w:sz w:val="36"/>
                <w:szCs w:val="32"/>
              </w:rPr>
            </w:pPr>
            <w:r w:rsidRPr="00C76B61">
              <w:rPr>
                <w:rFonts w:ascii="Arial" w:hAnsi="Arial" w:cs="Arial"/>
                <w:b/>
                <w:sz w:val="36"/>
                <w:szCs w:val="32"/>
              </w:rPr>
              <w:t xml:space="preserve">JOB DESCRIPTION </w:t>
            </w:r>
          </w:p>
          <w:p w14:paraId="53850DFE" w14:textId="77777777" w:rsidR="0005152B" w:rsidRPr="00C76B61" w:rsidRDefault="0005152B" w:rsidP="009448B3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sz w:val="2"/>
              </w:rPr>
            </w:pPr>
          </w:p>
        </w:tc>
      </w:tr>
      <w:tr w:rsidR="008E1F62" w:rsidRPr="00C76B61" w14:paraId="46FB02F2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B8E" w14:textId="77777777" w:rsidR="008E1F62" w:rsidRPr="00C76B61" w:rsidRDefault="00C07D25" w:rsidP="009448B3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064" w14:textId="7A865D6D" w:rsidR="001E1B8D" w:rsidRPr="00AB2EC3" w:rsidRDefault="00B251D1" w:rsidP="00AB2EC3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Fleet Returns Supervisor</w:t>
            </w:r>
            <w:r w:rsidR="001E1B8D" w:rsidRPr="00AB2EC3">
              <w:rPr>
                <w:rFonts w:ascii="Arial" w:hAnsi="Arial" w:cs="Arial"/>
              </w:rPr>
              <w:t xml:space="preserve"> </w:t>
            </w:r>
          </w:p>
        </w:tc>
      </w:tr>
      <w:tr w:rsidR="00417515" w:rsidRPr="00C76B61" w14:paraId="618579B8" w14:textId="77777777" w:rsidTr="001E1B8D">
        <w:trPr>
          <w:trHeight w:val="11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6DB" w14:textId="77777777" w:rsidR="008E1F62" w:rsidRPr="00C76B61" w:rsidRDefault="00C07D25" w:rsidP="009448B3">
            <w:pPr>
              <w:spacing w:before="40" w:after="40"/>
              <w:ind w:left="2880" w:hanging="288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Job Purpose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1DD" w14:textId="40274279" w:rsidR="000A6D3E" w:rsidRDefault="000A6D3E" w:rsidP="001E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Ensures the Health &amp; Safety of all Team members and ensures all team members are suitably trained to complete their tasks.  </w:t>
            </w:r>
          </w:p>
          <w:p w14:paraId="4FBB5A56" w14:textId="7C8A4507" w:rsidR="00CF44DF" w:rsidRPr="00C76B61" w:rsidRDefault="006F057E" w:rsidP="001E1B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Oversees the </w:t>
            </w:r>
            <w:r w:rsidR="008E6F7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imely wash, refurb and test of </w:t>
            </w:r>
            <w:r w:rsidR="008E6F7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eturned </w:t>
            </w:r>
            <w:r w:rsidR="008E6F7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leet </w:t>
            </w:r>
            <w:r w:rsidR="008E6F7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nits post hire. </w:t>
            </w:r>
          </w:p>
        </w:tc>
      </w:tr>
      <w:tr w:rsidR="00417515" w:rsidRPr="00C76B61" w14:paraId="5B344BCD" w14:textId="77777777" w:rsidTr="003C6FD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7EF" w14:textId="77777777" w:rsidR="00417515" w:rsidRPr="00C76B61" w:rsidRDefault="00417515" w:rsidP="009448B3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Business Unit/Dept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1D6" w14:textId="5BBC6100" w:rsidR="00417515" w:rsidRPr="00C76B61" w:rsidRDefault="00DB4271" w:rsidP="009448B3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</w:rPr>
              <w:t>Operations</w:t>
            </w:r>
          </w:p>
        </w:tc>
      </w:tr>
      <w:tr w:rsidR="006708F8" w:rsidRPr="00C76B61" w14:paraId="5387873B" w14:textId="77777777" w:rsidTr="003C6FDB">
        <w:trPr>
          <w:trHeight w:val="3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83E" w14:textId="77777777" w:rsidR="006708F8" w:rsidRPr="00C76B61" w:rsidRDefault="00C07D25" w:rsidP="009448B3">
            <w:pPr>
              <w:spacing w:before="40" w:after="40"/>
              <w:ind w:left="2880" w:hanging="288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Reporting 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42A" w14:textId="77A01D58" w:rsidR="006708F8" w:rsidRPr="00C76B61" w:rsidRDefault="000A6D3E" w:rsidP="00CF44DF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Manufacturing</w:t>
            </w:r>
            <w:r w:rsidR="00B251D1">
              <w:rPr>
                <w:rFonts w:ascii="Arial" w:hAnsi="Arial" w:cs="Arial"/>
              </w:rPr>
              <w:t xml:space="preserve"> Manager</w:t>
            </w:r>
          </w:p>
        </w:tc>
      </w:tr>
      <w:tr w:rsidR="00C07D25" w:rsidRPr="00C76B61" w14:paraId="33FE4F41" w14:textId="77777777" w:rsidTr="003C6FDB">
        <w:trPr>
          <w:trHeight w:val="3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E99" w14:textId="77777777" w:rsidR="00C07D25" w:rsidRPr="00C76B61" w:rsidRDefault="00C07D25" w:rsidP="009448B3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Line Management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719" w14:textId="0064B355" w:rsidR="00E96EFE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7448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8AC" w:rsidRPr="00C76B6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Yes </w:t>
            </w:r>
          </w:p>
          <w:p w14:paraId="619BE072" w14:textId="6FB97E03" w:rsidR="003C6FDB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67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8AC" w:rsidRPr="00C7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No</w:t>
            </w:r>
            <w:r w:rsidR="00E96EFE" w:rsidRPr="00C76B61">
              <w:rPr>
                <w:rFonts w:ascii="Arial" w:hAnsi="Arial" w:cs="Arial"/>
              </w:rPr>
              <w:t xml:space="preserve"> – support role</w:t>
            </w:r>
          </w:p>
        </w:tc>
      </w:tr>
      <w:tr w:rsidR="003C6FDB" w:rsidRPr="00C76B61" w14:paraId="66A28FDE" w14:textId="77777777" w:rsidTr="003C6FDB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249" w14:textId="77777777" w:rsidR="003C6FDB" w:rsidRPr="00C76B61" w:rsidRDefault="003C6FDB" w:rsidP="009448B3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>Budget Responsibility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3E9" w14:textId="18AE7B7A" w:rsidR="003C6FDB" w:rsidRPr="00C76B61" w:rsidRDefault="007035E2" w:rsidP="00CF44DF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52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 w:rsidRPr="00C7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Yes      </w:t>
            </w:r>
            <w:sdt>
              <w:sdtPr>
                <w:rPr>
                  <w:rFonts w:ascii="Arial" w:hAnsi="Arial" w:cs="Arial"/>
                </w:rPr>
                <w:id w:val="-5813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8AC" w:rsidRPr="00C76B6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No</w:t>
            </w:r>
          </w:p>
        </w:tc>
      </w:tr>
      <w:tr w:rsidR="003C6FDB" w:rsidRPr="00C76B61" w14:paraId="1AC47F80" w14:textId="77777777" w:rsidTr="00E96EFE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C5" w14:textId="77777777" w:rsidR="00E96EFE" w:rsidRPr="00C76B61" w:rsidRDefault="003C6FDB" w:rsidP="009448B3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76B61">
              <w:rPr>
                <w:rFonts w:ascii="Arial" w:hAnsi="Arial" w:cs="Arial"/>
                <w:b/>
                <w:sz w:val="24"/>
              </w:rPr>
              <w:t xml:space="preserve">Accountability Level </w:t>
            </w:r>
          </w:p>
          <w:p w14:paraId="212D102F" w14:textId="77777777" w:rsidR="003C6FDB" w:rsidRPr="00C76B61" w:rsidRDefault="003C6FDB" w:rsidP="009448B3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6B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96EFE" w:rsidRPr="00C76B61">
              <w:rPr>
                <w:rFonts w:ascii="Arial" w:hAnsi="Arial" w:cs="Arial"/>
                <w:i/>
                <w:sz w:val="20"/>
                <w:szCs w:val="20"/>
              </w:rPr>
              <w:t xml:space="preserve">service delivery </w:t>
            </w:r>
            <w:r w:rsidRPr="00C76B61">
              <w:rPr>
                <w:rFonts w:ascii="Arial" w:hAnsi="Arial" w:cs="Arial"/>
                <w:i/>
                <w:sz w:val="20"/>
                <w:szCs w:val="20"/>
              </w:rPr>
              <w:t>performance, quality</w:t>
            </w:r>
            <w:r w:rsidR="00E96EFE" w:rsidRPr="00C76B61">
              <w:rPr>
                <w:rFonts w:ascii="Arial" w:hAnsi="Arial" w:cs="Arial"/>
                <w:i/>
                <w:sz w:val="20"/>
                <w:szCs w:val="20"/>
              </w:rPr>
              <w:t xml:space="preserve"> &amp; safety of people &amp; product/service</w:t>
            </w:r>
            <w:r w:rsidRPr="00C76B61">
              <w:rPr>
                <w:rFonts w:ascii="Arial" w:hAnsi="Arial" w:cs="Arial"/>
                <w:i/>
                <w:sz w:val="20"/>
                <w:szCs w:val="20"/>
              </w:rPr>
              <w:t>, compliance</w:t>
            </w:r>
            <w:r w:rsidR="00E96EFE" w:rsidRPr="00C76B61">
              <w:rPr>
                <w:rFonts w:ascii="Arial" w:hAnsi="Arial" w:cs="Arial"/>
                <w:i/>
                <w:sz w:val="20"/>
                <w:szCs w:val="20"/>
              </w:rPr>
              <w:t xml:space="preserve"> with rules, standards and legislation,</w:t>
            </w:r>
            <w:r w:rsidRPr="00C76B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96EFE" w:rsidRPr="00C76B61">
              <w:rPr>
                <w:rFonts w:ascii="Arial" w:hAnsi="Arial" w:cs="Arial"/>
                <w:i/>
                <w:sz w:val="20"/>
                <w:szCs w:val="20"/>
              </w:rPr>
              <w:t xml:space="preserve">continuous improvement, reporting and </w:t>
            </w:r>
            <w:r w:rsidRPr="00C76B61">
              <w:rPr>
                <w:rFonts w:ascii="Arial" w:hAnsi="Arial" w:cs="Arial"/>
                <w:i/>
                <w:sz w:val="20"/>
                <w:szCs w:val="20"/>
              </w:rPr>
              <w:t>strategy)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598" w14:textId="77777777" w:rsidR="003C6FDB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51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 w:rsidRPr="00C7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Individual level</w:t>
            </w:r>
          </w:p>
          <w:p w14:paraId="21C1BCBD" w14:textId="00F4F94B" w:rsidR="003C6FDB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7850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1D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Team or function supervisory / management level</w:t>
            </w:r>
          </w:p>
          <w:p w14:paraId="2072744E" w14:textId="64A150A0" w:rsidR="003C6FDB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39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Department management level</w:t>
            </w:r>
          </w:p>
          <w:p w14:paraId="61E49F6A" w14:textId="77777777" w:rsidR="003C6FDB" w:rsidRPr="00C76B61" w:rsidRDefault="007035E2" w:rsidP="003C6FDB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14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FDB" w:rsidRPr="00C7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6FDB" w:rsidRPr="00C76B61">
              <w:rPr>
                <w:rFonts w:ascii="Arial" w:hAnsi="Arial" w:cs="Arial"/>
              </w:rPr>
              <w:t xml:space="preserve">  Senior management / company level</w:t>
            </w:r>
          </w:p>
        </w:tc>
      </w:tr>
    </w:tbl>
    <w:p w14:paraId="7F5C0ABE" w14:textId="77777777" w:rsidR="00E96EFE" w:rsidRPr="00C76B61" w:rsidRDefault="00E96EFE" w:rsidP="002B5707">
      <w:pPr>
        <w:tabs>
          <w:tab w:val="left" w:pos="5914"/>
        </w:tabs>
        <w:spacing w:beforeLines="40" w:before="96" w:afterLines="40" w:after="96" w:line="276" w:lineRule="auto"/>
        <w:rPr>
          <w:rFonts w:ascii="Arial" w:hAnsi="Arial" w:cs="Arial"/>
          <w:b/>
          <w:sz w:val="24"/>
          <w:szCs w:val="3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96EFE" w:rsidRPr="00C76B61" w14:paraId="06E1A3F8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28A" w14:textId="77777777" w:rsidR="00E96EFE" w:rsidRPr="00C76B61" w:rsidRDefault="00E96EFE" w:rsidP="00E96EF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b/>
                <w:sz w:val="28"/>
                <w:szCs w:val="28"/>
              </w:rPr>
              <w:t>ESSENTIAL DUTIES AND RESPONSIBILITIES</w:t>
            </w:r>
          </w:p>
          <w:p w14:paraId="0874E0D3" w14:textId="77777777" w:rsidR="000E4B55" w:rsidRPr="00C76B61" w:rsidRDefault="000E4B55" w:rsidP="000E4B55">
            <w:pPr>
              <w:pStyle w:val="ListParagraph"/>
              <w:ind w:left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i/>
                <w:szCs w:val="28"/>
              </w:rPr>
              <w:t>The basic, important duties to be performed in the role</w:t>
            </w:r>
          </w:p>
        </w:tc>
      </w:tr>
      <w:tr w:rsidR="00E96EFE" w:rsidRPr="00C76B61" w14:paraId="62A79DBC" w14:textId="77777777" w:rsidTr="009B0330">
        <w:trPr>
          <w:trHeight w:val="287"/>
        </w:trPr>
        <w:tc>
          <w:tcPr>
            <w:tcW w:w="9640" w:type="dxa"/>
          </w:tcPr>
          <w:p w14:paraId="195C261B" w14:textId="26776979" w:rsidR="00E96EFE" w:rsidRPr="00C76B61" w:rsidRDefault="005135C2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76B61">
              <w:rPr>
                <w:rFonts w:ascii="Arial" w:hAnsi="Arial" w:cs="Arial"/>
                <w:b/>
                <w:sz w:val="24"/>
                <w:u w:val="single"/>
              </w:rPr>
              <w:t>General</w:t>
            </w:r>
            <w:r w:rsidR="006B6ECB" w:rsidRPr="00C76B61">
              <w:rPr>
                <w:rFonts w:ascii="Arial" w:hAnsi="Arial" w:cs="Arial"/>
                <w:b/>
                <w:sz w:val="24"/>
                <w:u w:val="single"/>
              </w:rPr>
              <w:t xml:space="preserve"> Responsibilities and Accountabilities</w:t>
            </w:r>
          </w:p>
          <w:p w14:paraId="5471A4FE" w14:textId="18CEE3A6" w:rsidR="00E76950" w:rsidRPr="00E76950" w:rsidRDefault="00AD7E3E" w:rsidP="00E7695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</w:rPr>
              <w:t>Lead, manage and o</w:t>
            </w:r>
            <w:r w:rsidR="006B6ECB" w:rsidRPr="00C76B61">
              <w:rPr>
                <w:rFonts w:ascii="Arial" w:hAnsi="Arial" w:cs="Arial"/>
              </w:rPr>
              <w:t xml:space="preserve">versee </w:t>
            </w:r>
            <w:r w:rsidR="00290720" w:rsidRPr="00C76B61">
              <w:rPr>
                <w:rFonts w:ascii="Arial" w:hAnsi="Arial" w:cs="Arial"/>
              </w:rPr>
              <w:t xml:space="preserve">the </w:t>
            </w:r>
            <w:r w:rsidR="006B6ECB" w:rsidRPr="00C76B61">
              <w:rPr>
                <w:rFonts w:ascii="Arial" w:hAnsi="Arial" w:cs="Arial"/>
              </w:rPr>
              <w:t xml:space="preserve">effective, </w:t>
            </w:r>
            <w:r w:rsidR="00C14AD0" w:rsidRPr="00C76B61">
              <w:rPr>
                <w:rFonts w:ascii="Arial" w:hAnsi="Arial" w:cs="Arial"/>
              </w:rPr>
              <w:t>efficient,</w:t>
            </w:r>
            <w:r w:rsidR="006B6ECB" w:rsidRPr="00C76B61">
              <w:rPr>
                <w:rFonts w:ascii="Arial" w:hAnsi="Arial" w:cs="Arial"/>
              </w:rPr>
              <w:t xml:space="preserve"> and timely </w:t>
            </w:r>
            <w:r w:rsidR="008E6F76">
              <w:rPr>
                <w:rFonts w:ascii="Arial" w:hAnsi="Arial" w:cs="Arial"/>
              </w:rPr>
              <w:t>turnaround</w:t>
            </w:r>
            <w:r w:rsidR="000A6D3E">
              <w:rPr>
                <w:rFonts w:ascii="Arial" w:hAnsi="Arial" w:cs="Arial"/>
              </w:rPr>
              <w:t xml:space="preserve"> of returned Fleet items</w:t>
            </w:r>
            <w:r w:rsidR="006E31D1">
              <w:rPr>
                <w:rFonts w:ascii="Arial" w:hAnsi="Arial" w:cs="Arial"/>
              </w:rPr>
              <w:t xml:space="preserve"> to meet the demands of the business and pipeline activities</w:t>
            </w:r>
            <w:r w:rsidR="00E51C88">
              <w:rPr>
                <w:rFonts w:ascii="Arial" w:hAnsi="Arial" w:cs="Arial"/>
              </w:rPr>
              <w:t xml:space="preserve">. </w:t>
            </w:r>
            <w:r w:rsidR="00E76950">
              <w:rPr>
                <w:rFonts w:ascii="Arial" w:hAnsi="Arial" w:cs="Arial"/>
              </w:rPr>
              <w:t xml:space="preserve">Responsible areas </w:t>
            </w:r>
            <w:proofErr w:type="gramStart"/>
            <w:r w:rsidR="00E76950">
              <w:rPr>
                <w:rFonts w:ascii="Arial" w:hAnsi="Arial" w:cs="Arial"/>
              </w:rPr>
              <w:t>include</w:t>
            </w:r>
            <w:r w:rsidR="008E6F76">
              <w:rPr>
                <w:rFonts w:ascii="Arial" w:hAnsi="Arial" w:cs="Arial"/>
              </w:rPr>
              <w:t>;</w:t>
            </w:r>
            <w:proofErr w:type="gramEnd"/>
            <w:r w:rsidR="00E76950">
              <w:rPr>
                <w:rFonts w:ascii="Arial" w:hAnsi="Arial" w:cs="Arial"/>
              </w:rPr>
              <w:t xml:space="preserve"> Jet Wash, Pump Refurb and</w:t>
            </w:r>
            <w:r w:rsidR="002A64D6">
              <w:rPr>
                <w:rFonts w:ascii="Arial" w:hAnsi="Arial" w:cs="Arial"/>
              </w:rPr>
              <w:t xml:space="preserve"> Light </w:t>
            </w:r>
            <w:r w:rsidR="00EF49FF">
              <w:rPr>
                <w:rFonts w:ascii="Arial" w:hAnsi="Arial" w:cs="Arial"/>
              </w:rPr>
              <w:t>Refurbishment activities</w:t>
            </w:r>
          </w:p>
          <w:p w14:paraId="579628AB" w14:textId="49BD1147" w:rsidR="00181E45" w:rsidRDefault="006E5839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the </w:t>
            </w:r>
            <w:r w:rsidR="00172EF1">
              <w:rPr>
                <w:rFonts w:ascii="Arial" w:hAnsi="Arial" w:cs="Arial"/>
              </w:rPr>
              <w:t>Fleet Stock is maintained at a suitable level, monitor the number of units waiting wash and manage labour accordingly</w:t>
            </w:r>
            <w:r w:rsidR="00DA06EE">
              <w:rPr>
                <w:rFonts w:ascii="Arial" w:hAnsi="Arial" w:cs="Arial"/>
              </w:rPr>
              <w:t>.</w:t>
            </w:r>
          </w:p>
          <w:p w14:paraId="2774CD80" w14:textId="1C4CB6C7" w:rsidR="006C556E" w:rsidRPr="00C76B61" w:rsidRDefault="006C556E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all required consumables for </w:t>
            </w:r>
            <w:r w:rsidR="004055BA">
              <w:rPr>
                <w:rFonts w:ascii="Arial" w:hAnsi="Arial" w:cs="Arial"/>
              </w:rPr>
              <w:t>all areas of responsibility</w:t>
            </w:r>
          </w:p>
          <w:p w14:paraId="0B3EE179" w14:textId="5F9C56BC" w:rsidR="00290720" w:rsidRPr="00C76B61" w:rsidRDefault="00290720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</w:rPr>
              <w:t>Monitor and e</w:t>
            </w:r>
            <w:r w:rsidR="006B6ECB" w:rsidRPr="00C76B61">
              <w:rPr>
                <w:rFonts w:ascii="Arial" w:hAnsi="Arial" w:cs="Arial"/>
              </w:rPr>
              <w:t xml:space="preserve">nsure </w:t>
            </w:r>
            <w:r w:rsidRPr="00C76B61">
              <w:rPr>
                <w:rFonts w:ascii="Arial" w:hAnsi="Arial" w:cs="Arial"/>
              </w:rPr>
              <w:t xml:space="preserve">all team members are and remain </w:t>
            </w:r>
            <w:r w:rsidR="006B6ECB" w:rsidRPr="00C76B61">
              <w:rPr>
                <w:rFonts w:ascii="Arial" w:hAnsi="Arial" w:cs="Arial"/>
              </w:rPr>
              <w:t>suitably qualified, experienced</w:t>
            </w:r>
            <w:r w:rsidRPr="00C76B61">
              <w:rPr>
                <w:rFonts w:ascii="Arial" w:hAnsi="Arial" w:cs="Arial"/>
              </w:rPr>
              <w:t xml:space="preserve">, </w:t>
            </w:r>
            <w:r w:rsidR="00C14AD0" w:rsidRPr="00C76B61">
              <w:rPr>
                <w:rFonts w:ascii="Arial" w:hAnsi="Arial" w:cs="Arial"/>
              </w:rPr>
              <w:t>skilled,</w:t>
            </w:r>
            <w:r w:rsidR="006B6ECB" w:rsidRPr="00C76B61">
              <w:rPr>
                <w:rFonts w:ascii="Arial" w:hAnsi="Arial" w:cs="Arial"/>
              </w:rPr>
              <w:t xml:space="preserve"> and competent </w:t>
            </w:r>
            <w:r w:rsidRPr="00C76B61">
              <w:rPr>
                <w:rFonts w:ascii="Arial" w:hAnsi="Arial" w:cs="Arial"/>
              </w:rPr>
              <w:t xml:space="preserve">to perform their role safely, </w:t>
            </w:r>
            <w:r w:rsidR="00C14AD0" w:rsidRPr="00C76B61">
              <w:rPr>
                <w:rFonts w:ascii="Arial" w:hAnsi="Arial" w:cs="Arial"/>
              </w:rPr>
              <w:t>efficiently,</w:t>
            </w:r>
            <w:r w:rsidRPr="00C76B61">
              <w:rPr>
                <w:rFonts w:ascii="Arial" w:hAnsi="Arial" w:cs="Arial"/>
              </w:rPr>
              <w:t xml:space="preserve"> and consistently</w:t>
            </w:r>
            <w:r w:rsidR="00A3601F">
              <w:rPr>
                <w:rFonts w:ascii="Arial" w:hAnsi="Arial" w:cs="Arial"/>
              </w:rPr>
              <w:t>.</w:t>
            </w:r>
            <w:r w:rsidR="00A44278">
              <w:rPr>
                <w:rFonts w:ascii="Arial" w:hAnsi="Arial" w:cs="Arial"/>
              </w:rPr>
              <w:t xml:space="preserve"> Where </w:t>
            </w:r>
            <w:r w:rsidR="00253FC8">
              <w:rPr>
                <w:rFonts w:ascii="Arial" w:hAnsi="Arial" w:cs="Arial"/>
              </w:rPr>
              <w:t>t</w:t>
            </w:r>
            <w:r w:rsidR="00A44278">
              <w:rPr>
                <w:rFonts w:ascii="Arial" w:hAnsi="Arial" w:cs="Arial"/>
              </w:rPr>
              <w:t>raining is required</w:t>
            </w:r>
            <w:r w:rsidR="00253FC8">
              <w:rPr>
                <w:rFonts w:ascii="Arial" w:hAnsi="Arial" w:cs="Arial"/>
              </w:rPr>
              <w:t>,</w:t>
            </w:r>
            <w:r w:rsidR="00A44278">
              <w:rPr>
                <w:rFonts w:ascii="Arial" w:hAnsi="Arial" w:cs="Arial"/>
              </w:rPr>
              <w:t xml:space="preserve"> identify via Manufacturing Manager.</w:t>
            </w:r>
          </w:p>
          <w:p w14:paraId="2270B84B" w14:textId="5429A68C" w:rsidR="00537C13" w:rsidRDefault="0060694C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Identify opportunities to improve efficiency and implement solutions. </w:t>
            </w:r>
          </w:p>
          <w:p w14:paraId="536E0750" w14:textId="3DF9D69A" w:rsidR="00DE5F2E" w:rsidRPr="00A541CE" w:rsidRDefault="00AB2EC3" w:rsidP="00A541CE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Communicate with all departments to establish equipment delivery </w:t>
            </w:r>
            <w:r w:rsidR="00A541CE">
              <w:rPr>
                <w:rFonts w:ascii="Arial" w:eastAsia="Times New Roman" w:hAnsi="Arial" w:cs="Arial"/>
                <w:lang w:eastAsia="en-GB"/>
              </w:rPr>
              <w:t xml:space="preserve">and despatch </w:t>
            </w:r>
            <w:r>
              <w:rPr>
                <w:rFonts w:ascii="Arial" w:eastAsia="Times New Roman" w:hAnsi="Arial" w:cs="Arial"/>
                <w:lang w:eastAsia="en-GB"/>
              </w:rPr>
              <w:t>dates</w:t>
            </w:r>
            <w:r w:rsidR="00A541CE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95AD409" w14:textId="23E5A092" w:rsidR="00537C13" w:rsidRDefault="00BD5AE5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Keep</w:t>
            </w:r>
            <w:r w:rsidR="008258BC">
              <w:rPr>
                <w:rFonts w:ascii="Arial" w:eastAsia="Times New Roman" w:hAnsi="Arial" w:cs="Arial"/>
                <w:lang w:eastAsia="en-GB"/>
              </w:rPr>
              <w:t xml:space="preserve"> relevant stakeholders </w:t>
            </w:r>
            <w:r w:rsidR="00537C13" w:rsidRPr="00C76B61">
              <w:rPr>
                <w:rFonts w:ascii="Arial" w:eastAsia="Times New Roman" w:hAnsi="Arial" w:cs="Arial"/>
                <w:lang w:eastAsia="en-GB"/>
              </w:rPr>
              <w:t xml:space="preserve">up to date with </w:t>
            </w:r>
            <w:r w:rsidR="00A3601F">
              <w:rPr>
                <w:rFonts w:ascii="Arial" w:eastAsia="Times New Roman" w:hAnsi="Arial" w:cs="Arial"/>
                <w:lang w:eastAsia="en-GB"/>
              </w:rPr>
              <w:t>production</w:t>
            </w:r>
            <w:r w:rsidR="00A44278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="00AD7E3E" w:rsidRPr="00C76B61">
              <w:rPr>
                <w:rFonts w:ascii="Arial" w:eastAsia="Times New Roman" w:hAnsi="Arial" w:cs="Arial"/>
                <w:lang w:eastAsia="en-GB"/>
              </w:rPr>
              <w:t xml:space="preserve">delivery, 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 xml:space="preserve">safety, </w:t>
            </w:r>
            <w:r w:rsidR="00C14AD0" w:rsidRPr="00C76B61">
              <w:rPr>
                <w:rFonts w:ascii="Arial" w:eastAsia="Times New Roman" w:hAnsi="Arial" w:cs="Arial"/>
                <w:lang w:eastAsia="en-GB"/>
              </w:rPr>
              <w:t>quality,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 xml:space="preserve"> and performance matters</w:t>
            </w:r>
            <w:r w:rsidR="00A541CE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269E714A" w14:textId="4BC540C4" w:rsidR="00DD5E7A" w:rsidRPr="00C76B61" w:rsidRDefault="00DD5E7A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Ensure all documentation and records are completed, recorded, </w:t>
            </w:r>
            <w:r w:rsidR="008258BC">
              <w:rPr>
                <w:rFonts w:ascii="Arial" w:eastAsia="Times New Roman" w:hAnsi="Arial" w:cs="Arial"/>
                <w:lang w:eastAsia="en-GB"/>
              </w:rPr>
              <w:t xml:space="preserve">accurate, </w:t>
            </w:r>
            <w:r w:rsidRPr="00C76B61">
              <w:rPr>
                <w:rFonts w:ascii="Arial" w:eastAsia="Times New Roman" w:hAnsi="Arial" w:cs="Arial"/>
                <w:lang w:eastAsia="en-GB"/>
              </w:rPr>
              <w:t>correctly stored and distributed in a timely manner</w:t>
            </w:r>
            <w:r w:rsidR="00A3601F">
              <w:rPr>
                <w:rFonts w:ascii="Arial" w:eastAsia="Times New Roman" w:hAnsi="Arial" w:cs="Arial"/>
                <w:lang w:eastAsia="en-GB"/>
              </w:rPr>
              <w:t>.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3706C63" w14:textId="7376507E" w:rsidR="006E31D1" w:rsidRPr="006E31D1" w:rsidRDefault="008258BC" w:rsidP="006E31D1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8258BC">
              <w:rPr>
                <w:rFonts w:ascii="Arial" w:eastAsia="Times New Roman" w:hAnsi="Arial" w:cs="Arial"/>
                <w:lang w:eastAsia="en-GB"/>
              </w:rPr>
              <w:t xml:space="preserve">Ensure appropriate, accurate and current </w:t>
            </w:r>
            <w:r w:rsidR="00537C13" w:rsidRPr="008258BC">
              <w:rPr>
                <w:rFonts w:ascii="Arial" w:eastAsia="Times New Roman" w:hAnsi="Arial" w:cs="Arial"/>
                <w:lang w:eastAsia="en-GB"/>
              </w:rPr>
              <w:t xml:space="preserve">records of </w:t>
            </w:r>
            <w:r w:rsidR="00CE6830" w:rsidRPr="008258BC">
              <w:rPr>
                <w:rFonts w:ascii="Arial" w:eastAsia="Times New Roman" w:hAnsi="Arial" w:cs="Arial"/>
                <w:lang w:eastAsia="en-GB"/>
              </w:rPr>
              <w:t xml:space="preserve">equipment tests, check sheets and </w:t>
            </w:r>
            <w:r w:rsidR="00537C13" w:rsidRPr="008258BC">
              <w:rPr>
                <w:rFonts w:ascii="Arial" w:eastAsia="Times New Roman" w:hAnsi="Arial" w:cs="Arial"/>
                <w:lang w:eastAsia="en-GB"/>
              </w:rPr>
              <w:t>service activities</w:t>
            </w:r>
            <w:r w:rsidRPr="008258BC">
              <w:rPr>
                <w:rFonts w:ascii="Arial" w:eastAsia="Times New Roman" w:hAnsi="Arial" w:cs="Arial"/>
                <w:lang w:eastAsia="en-GB"/>
              </w:rPr>
              <w:t xml:space="preserve"> are kept</w:t>
            </w:r>
            <w:r w:rsidR="00537C13" w:rsidRPr="008258BC">
              <w:rPr>
                <w:rFonts w:ascii="Arial" w:eastAsia="Times New Roman" w:hAnsi="Arial" w:cs="Arial"/>
                <w:lang w:eastAsia="en-GB"/>
              </w:rPr>
              <w:t>.</w:t>
            </w:r>
            <w:r w:rsidR="00181E45" w:rsidRPr="00C76B6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29D7014" w14:textId="77777777" w:rsidR="006E31D1" w:rsidRDefault="006E31D1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399B47EC" w14:textId="1CFAF533" w:rsidR="005135C2" w:rsidRPr="00C76B61" w:rsidRDefault="005135C2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76B61">
              <w:rPr>
                <w:rFonts w:ascii="Arial" w:hAnsi="Arial" w:cs="Arial"/>
                <w:b/>
                <w:sz w:val="24"/>
                <w:u w:val="single"/>
              </w:rPr>
              <w:lastRenderedPageBreak/>
              <w:t>Quality, Health, Safety, Environment</w:t>
            </w:r>
          </w:p>
          <w:p w14:paraId="2EB1A54C" w14:textId="05F84E2A" w:rsidR="00A80543" w:rsidRPr="00C76B61" w:rsidRDefault="00A80543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>Provide a positive, leadership role in SHEQ behaviours and ensure policies are implemented effectively</w:t>
            </w:r>
            <w:r w:rsidR="00AD7E3E" w:rsidRPr="00C76B61">
              <w:rPr>
                <w:rFonts w:ascii="Arial" w:eastAsia="Times New Roman" w:hAnsi="Arial" w:cs="Arial"/>
                <w:lang w:eastAsia="en-GB"/>
              </w:rPr>
              <w:t xml:space="preserve"> to </w:t>
            </w:r>
            <w:r w:rsidR="00864DD7">
              <w:rPr>
                <w:rFonts w:ascii="Arial" w:eastAsia="Times New Roman" w:hAnsi="Arial" w:cs="Arial"/>
                <w:lang w:eastAsia="en-GB"/>
              </w:rPr>
              <w:t xml:space="preserve">your </w:t>
            </w:r>
            <w:r w:rsidR="00AD7E3E" w:rsidRPr="00C76B61">
              <w:rPr>
                <w:rFonts w:ascii="Arial" w:eastAsia="Times New Roman" w:hAnsi="Arial" w:cs="Arial"/>
                <w:lang w:eastAsia="en-GB"/>
              </w:rPr>
              <w:t>team</w:t>
            </w:r>
            <w:r w:rsidR="00416D4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86F3BE6" w14:textId="4E8BD114" w:rsidR="00AD7E3E" w:rsidRPr="00C76B61" w:rsidRDefault="008258BC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9462C6">
              <w:rPr>
                <w:rFonts w:ascii="Arial" w:hAnsi="Arial" w:cs="Arial"/>
              </w:rPr>
              <w:t xml:space="preserve">ongoing, adequate, </w:t>
            </w:r>
            <w:r w:rsidR="00C14AD0">
              <w:rPr>
                <w:rFonts w:ascii="Arial" w:hAnsi="Arial" w:cs="Arial"/>
              </w:rPr>
              <w:t>suitable,</w:t>
            </w:r>
            <w:r w:rsidR="009462C6">
              <w:rPr>
                <w:rFonts w:ascii="Arial" w:hAnsi="Arial" w:cs="Arial"/>
              </w:rPr>
              <w:t xml:space="preserve"> and effective </w:t>
            </w:r>
            <w:r w:rsidR="00AD7E3E" w:rsidRPr="00C76B61">
              <w:rPr>
                <w:rFonts w:ascii="Arial" w:hAnsi="Arial" w:cs="Arial"/>
              </w:rPr>
              <w:t xml:space="preserve">risk </w:t>
            </w:r>
            <w:r w:rsidR="009462C6">
              <w:rPr>
                <w:rFonts w:ascii="Arial" w:hAnsi="Arial" w:cs="Arial"/>
              </w:rPr>
              <w:t xml:space="preserve">management including risk </w:t>
            </w:r>
            <w:r w:rsidR="00AD7E3E" w:rsidRPr="00C76B61">
              <w:rPr>
                <w:rFonts w:ascii="Arial" w:hAnsi="Arial" w:cs="Arial"/>
              </w:rPr>
              <w:t>assessment</w:t>
            </w:r>
            <w:r w:rsidR="009462C6">
              <w:rPr>
                <w:rFonts w:ascii="Arial" w:hAnsi="Arial" w:cs="Arial"/>
              </w:rPr>
              <w:t xml:space="preserve"> and mitigation</w:t>
            </w:r>
            <w:r w:rsidR="00DD5E7A" w:rsidRPr="00C76B61">
              <w:rPr>
                <w:rFonts w:ascii="Arial" w:hAnsi="Arial" w:cs="Arial"/>
              </w:rPr>
              <w:t>, job hazard assessment</w:t>
            </w:r>
            <w:r w:rsidR="009462C6">
              <w:rPr>
                <w:rFonts w:ascii="Arial" w:hAnsi="Arial" w:cs="Arial"/>
              </w:rPr>
              <w:t xml:space="preserve"> and </w:t>
            </w:r>
            <w:r w:rsidR="00AD7E3E" w:rsidRPr="00C76B61">
              <w:rPr>
                <w:rFonts w:ascii="Arial" w:hAnsi="Arial" w:cs="Arial"/>
              </w:rPr>
              <w:t>method statement</w:t>
            </w:r>
            <w:r w:rsidR="009462C6">
              <w:rPr>
                <w:rFonts w:ascii="Arial" w:hAnsi="Arial" w:cs="Arial"/>
              </w:rPr>
              <w:t xml:space="preserve"> with a </w:t>
            </w:r>
            <w:r w:rsidR="00AD7E3E" w:rsidRPr="00C76B61">
              <w:rPr>
                <w:rFonts w:ascii="Arial" w:hAnsi="Arial" w:cs="Arial"/>
              </w:rPr>
              <w:t xml:space="preserve">consistent approach across </w:t>
            </w:r>
            <w:r w:rsidR="009462C6">
              <w:rPr>
                <w:rFonts w:ascii="Arial" w:hAnsi="Arial" w:cs="Arial"/>
              </w:rPr>
              <w:t>all areas of responsibility</w:t>
            </w:r>
            <w:r w:rsidR="00416D4B">
              <w:rPr>
                <w:rFonts w:ascii="Arial" w:hAnsi="Arial" w:cs="Arial"/>
              </w:rPr>
              <w:t>.</w:t>
            </w:r>
          </w:p>
          <w:p w14:paraId="0BE54C9D" w14:textId="1DEECD8D" w:rsidR="00537C13" w:rsidRPr="00C76B61" w:rsidRDefault="00537C13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Ensure </w:t>
            </w:r>
            <w:r w:rsidR="009462C6">
              <w:rPr>
                <w:rFonts w:ascii="Arial" w:eastAsia="Times New Roman" w:hAnsi="Arial" w:cs="Arial"/>
                <w:lang w:eastAsia="en-GB"/>
              </w:rPr>
              <w:t xml:space="preserve">and evidence that 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all </w:t>
            </w:r>
            <w:r w:rsidR="00AD7E3E" w:rsidRPr="00C76B61">
              <w:rPr>
                <w:rFonts w:ascii="Arial" w:eastAsia="Times New Roman" w:hAnsi="Arial" w:cs="Arial"/>
                <w:lang w:eastAsia="en-GB"/>
              </w:rPr>
              <w:t xml:space="preserve">team members 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are </w:t>
            </w:r>
            <w:r w:rsidR="00AD7E3E" w:rsidRPr="00C76B61">
              <w:rPr>
                <w:rFonts w:ascii="Arial" w:eastAsia="Times New Roman" w:hAnsi="Arial" w:cs="Arial"/>
                <w:lang w:eastAsia="en-GB"/>
              </w:rPr>
              <w:t>kept up to date with, trained in and adhere to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 xml:space="preserve">policies, codes of practice, risk assessments and safe systems </w:t>
            </w:r>
            <w:r w:rsidR="009462C6">
              <w:rPr>
                <w:rFonts w:ascii="Arial" w:eastAsia="Times New Roman" w:hAnsi="Arial" w:cs="Arial"/>
                <w:lang w:eastAsia="en-GB"/>
              </w:rPr>
              <w:t>of work</w:t>
            </w:r>
            <w:r w:rsidR="00416D4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2AC55FE1" w14:textId="2FF2B023" w:rsidR="00537C13" w:rsidRPr="00C76B61" w:rsidRDefault="00537C13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Ensure all work is carried out in accordance with required work instructions, </w:t>
            </w:r>
            <w:r w:rsidR="009462C6">
              <w:rPr>
                <w:rFonts w:ascii="Arial" w:eastAsia="Times New Roman" w:hAnsi="Arial" w:cs="Arial"/>
                <w:lang w:eastAsia="en-GB"/>
              </w:rPr>
              <w:t xml:space="preserve">PPE requirements, </w:t>
            </w:r>
            <w:r w:rsidR="00C14AD0" w:rsidRPr="00C76B61">
              <w:rPr>
                <w:rFonts w:ascii="Arial" w:eastAsia="Times New Roman" w:hAnsi="Arial" w:cs="Arial"/>
                <w:lang w:eastAsia="en-GB"/>
              </w:rPr>
              <w:t>procedures,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and risk assessments, including any COSHH sheets and other instructions, to minimise risk to staff and other personnel and that good housekeeping always applies. </w:t>
            </w:r>
          </w:p>
          <w:p w14:paraId="0CAC3D1F" w14:textId="30A84BAE" w:rsidR="00537C13" w:rsidRPr="00C76B61" w:rsidRDefault="00537C13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Ensure there is a schedule of equipment/machinery checks and inspections relevant to </w:t>
            </w:r>
            <w:r w:rsidR="009462C6">
              <w:rPr>
                <w:rFonts w:ascii="Arial" w:eastAsia="Times New Roman" w:hAnsi="Arial" w:cs="Arial"/>
                <w:lang w:eastAsia="en-GB"/>
              </w:rPr>
              <w:t>areas of responsibility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and this is adhered to.</w:t>
            </w:r>
          </w:p>
          <w:p w14:paraId="7888A495" w14:textId="0B0A6628" w:rsidR="00537C13" w:rsidRPr="00D863E0" w:rsidRDefault="009462C6" w:rsidP="00D863E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="00537C13" w:rsidRPr="00C76B61">
              <w:rPr>
                <w:rFonts w:ascii="Arial" w:eastAsia="Times New Roman" w:hAnsi="Arial" w:cs="Arial"/>
                <w:lang w:eastAsia="en-GB"/>
              </w:rPr>
              <w:t xml:space="preserve">romptly report </w:t>
            </w:r>
            <w:r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 w:rsidR="00D863E0">
              <w:rPr>
                <w:rFonts w:ascii="Arial" w:eastAsia="Times New Roman" w:hAnsi="Arial" w:cs="Arial"/>
                <w:lang w:eastAsia="en-GB"/>
              </w:rPr>
              <w:t xml:space="preserve">ensure </w:t>
            </w:r>
            <w:r w:rsidR="00537C13" w:rsidRPr="00C76B61">
              <w:rPr>
                <w:rFonts w:ascii="Arial" w:eastAsia="Times New Roman" w:hAnsi="Arial" w:cs="Arial"/>
                <w:lang w:eastAsia="en-GB"/>
              </w:rPr>
              <w:t xml:space="preserve">matters affecting health, </w:t>
            </w:r>
            <w:r w:rsidR="00C14AD0" w:rsidRPr="00C76B61">
              <w:rPr>
                <w:rFonts w:ascii="Arial" w:eastAsia="Times New Roman" w:hAnsi="Arial" w:cs="Arial"/>
                <w:lang w:eastAsia="en-GB"/>
              </w:rPr>
              <w:t>safety,</w:t>
            </w:r>
            <w:r w:rsidR="00537C13" w:rsidRPr="00C76B61">
              <w:rPr>
                <w:rFonts w:ascii="Arial" w:eastAsia="Times New Roman" w:hAnsi="Arial" w:cs="Arial"/>
                <w:lang w:eastAsia="en-GB"/>
              </w:rPr>
              <w:t xml:space="preserve"> and environment </w:t>
            </w:r>
            <w:r w:rsidR="00D863E0">
              <w:rPr>
                <w:rFonts w:ascii="Arial" w:eastAsia="Times New Roman" w:hAnsi="Arial" w:cs="Arial"/>
                <w:lang w:eastAsia="en-GB"/>
              </w:rPr>
              <w:t>are a</w:t>
            </w:r>
            <w:r w:rsidR="00D863E0" w:rsidRPr="00C76B61">
              <w:rPr>
                <w:rFonts w:ascii="Arial" w:eastAsia="Times New Roman" w:hAnsi="Arial" w:cs="Arial"/>
                <w:lang w:eastAsia="en-GB"/>
              </w:rPr>
              <w:t>ddress</w:t>
            </w:r>
            <w:r w:rsidR="00D863E0">
              <w:rPr>
                <w:rFonts w:ascii="Arial" w:eastAsia="Times New Roman" w:hAnsi="Arial" w:cs="Arial"/>
                <w:lang w:eastAsia="en-GB"/>
              </w:rPr>
              <w:t>ed</w:t>
            </w:r>
            <w:r w:rsidR="00416D4B">
              <w:rPr>
                <w:rFonts w:ascii="Arial" w:eastAsia="Times New Roman" w:hAnsi="Arial" w:cs="Arial"/>
                <w:lang w:eastAsia="en-GB"/>
              </w:rPr>
              <w:t>.</w:t>
            </w:r>
            <w:r w:rsidR="00D863E0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64DD7">
              <w:rPr>
                <w:rFonts w:ascii="Arial" w:eastAsia="Times New Roman" w:hAnsi="Arial" w:cs="Arial"/>
                <w:lang w:eastAsia="en-GB"/>
              </w:rPr>
              <w:t>If your team are unsure then seek advice before continuing.</w:t>
            </w:r>
          </w:p>
          <w:p w14:paraId="7B0F941B" w14:textId="44307878" w:rsidR="005135C2" w:rsidRPr="00C76B61" w:rsidRDefault="00D21303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76B61">
              <w:rPr>
                <w:rFonts w:ascii="Arial" w:hAnsi="Arial" w:cs="Arial"/>
                <w:b/>
                <w:sz w:val="24"/>
                <w:u w:val="single"/>
              </w:rPr>
              <w:t xml:space="preserve">People </w:t>
            </w:r>
          </w:p>
          <w:p w14:paraId="6FEC0554" w14:textId="2D107B21" w:rsidR="0077528C" w:rsidRPr="00BD7FF0" w:rsidRDefault="009462C6" w:rsidP="00BD7FF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Lead by example </w:t>
            </w:r>
            <w:r>
              <w:rPr>
                <w:rFonts w:ascii="Arial" w:eastAsia="Times New Roman" w:hAnsi="Arial" w:cs="Arial"/>
                <w:lang w:eastAsia="en-GB"/>
              </w:rPr>
              <w:t>with positive</w:t>
            </w:r>
            <w:r w:rsidR="00181E45">
              <w:rPr>
                <w:rFonts w:ascii="Arial" w:eastAsia="Times New Roman" w:hAnsi="Arial" w:cs="Arial"/>
                <w:lang w:eastAsia="en-GB"/>
              </w:rPr>
              <w:t xml:space="preserve"> and</w:t>
            </w:r>
            <w:r>
              <w:rPr>
                <w:rFonts w:ascii="Arial" w:eastAsia="Times New Roman" w:hAnsi="Arial" w:cs="Arial"/>
                <w:lang w:eastAsia="en-GB"/>
              </w:rPr>
              <w:t xml:space="preserve"> inclusive behaviours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and promote </w:t>
            </w:r>
            <w:r>
              <w:rPr>
                <w:rFonts w:ascii="Arial" w:eastAsia="Times New Roman" w:hAnsi="Arial" w:cs="Arial"/>
                <w:lang w:eastAsia="en-GB"/>
              </w:rPr>
              <w:t>the ‘STEP’ culture</w:t>
            </w:r>
          </w:p>
          <w:p w14:paraId="34540C43" w14:textId="1F6E91BB" w:rsidR="007E414D" w:rsidRDefault="00181E45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  <w:r w:rsidR="009462C6">
              <w:rPr>
                <w:rFonts w:ascii="Arial" w:eastAsia="Times New Roman" w:hAnsi="Arial" w:cs="Arial"/>
                <w:lang w:eastAsia="en-GB"/>
              </w:rPr>
              <w:t>nsur</w:t>
            </w:r>
            <w:r>
              <w:rPr>
                <w:rFonts w:ascii="Arial" w:eastAsia="Times New Roman" w:hAnsi="Arial" w:cs="Arial"/>
                <w:lang w:eastAsia="en-GB"/>
              </w:rPr>
              <w:t>e</w:t>
            </w:r>
            <w:r w:rsidR="009462C6">
              <w:rPr>
                <w:rFonts w:ascii="Arial" w:eastAsia="Times New Roman" w:hAnsi="Arial" w:cs="Arial"/>
                <w:lang w:eastAsia="en-GB"/>
              </w:rPr>
              <w:t xml:space="preserve"> a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 xml:space="preserve">ll team members are </w:t>
            </w:r>
            <w:r>
              <w:rPr>
                <w:rFonts w:ascii="Arial" w:eastAsia="Times New Roman" w:hAnsi="Arial" w:cs="Arial"/>
                <w:lang w:eastAsia="en-GB"/>
              </w:rPr>
              <w:t xml:space="preserve">set SMART objectives aligned to department and business goals and are 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>effectively managed</w:t>
            </w:r>
            <w:r w:rsidR="009462C6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>develop</w:t>
            </w:r>
            <w:r w:rsidR="00DD5E7A" w:rsidRPr="00C76B61">
              <w:rPr>
                <w:rFonts w:ascii="Arial" w:eastAsia="Times New Roman" w:hAnsi="Arial" w:cs="Arial"/>
                <w:lang w:eastAsia="en-GB"/>
              </w:rPr>
              <w:t>ed</w:t>
            </w:r>
            <w:r w:rsidR="009462C6">
              <w:rPr>
                <w:rFonts w:ascii="Arial" w:eastAsia="Times New Roman" w:hAnsi="Arial" w:cs="Arial"/>
                <w:lang w:eastAsia="en-GB"/>
              </w:rPr>
              <w:t xml:space="preserve"> and supported</w:t>
            </w:r>
          </w:p>
          <w:p w14:paraId="6FD9656F" w14:textId="46267259" w:rsidR="006C35F0" w:rsidRPr="006C35F0" w:rsidRDefault="006C35F0" w:rsidP="006C35F0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507A0D">
              <w:rPr>
                <w:rFonts w:ascii="Arial" w:eastAsia="Times New Roman" w:hAnsi="Arial" w:cs="Arial"/>
                <w:lang w:eastAsia="en-GB"/>
              </w:rPr>
              <w:t>Manage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03641">
              <w:rPr>
                <w:rFonts w:ascii="Arial" w:eastAsia="Times New Roman" w:hAnsi="Arial" w:cs="Arial"/>
                <w:lang w:eastAsia="en-GB"/>
              </w:rPr>
              <w:t xml:space="preserve">and develop </w:t>
            </w:r>
            <w:r>
              <w:rPr>
                <w:rFonts w:ascii="Arial" w:eastAsia="Times New Roman" w:hAnsi="Arial" w:cs="Arial"/>
                <w:lang w:eastAsia="en-GB"/>
              </w:rPr>
              <w:t>direct reports</w:t>
            </w:r>
            <w:r w:rsidRPr="00507A0D">
              <w:rPr>
                <w:rFonts w:ascii="Arial" w:eastAsia="Times New Roman" w:hAnsi="Arial" w:cs="Arial"/>
                <w:lang w:eastAsia="en-GB"/>
              </w:rPr>
              <w:t xml:space="preserve"> including identification of skills gaps, training, mentoring and coaching to ensure everyone is adequately performing their role</w:t>
            </w:r>
            <w:r w:rsidR="00603641">
              <w:rPr>
                <w:rFonts w:ascii="Arial" w:eastAsia="Times New Roman" w:hAnsi="Arial" w:cs="Arial"/>
                <w:lang w:eastAsia="en-GB"/>
              </w:rPr>
              <w:t xml:space="preserve"> within each team function</w:t>
            </w:r>
          </w:p>
          <w:p w14:paraId="30D06C91" w14:textId="3B0DFE12" w:rsidR="00EA7E65" w:rsidRPr="00C76B61" w:rsidRDefault="00BA73BF" w:rsidP="00D32422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Promote and e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nsure </w:t>
            </w:r>
            <w:r w:rsidR="00B40C09" w:rsidRPr="00C76B61">
              <w:rPr>
                <w:rFonts w:ascii="Arial" w:eastAsia="Times New Roman" w:hAnsi="Arial" w:cs="Arial"/>
                <w:lang w:eastAsia="en-GB"/>
              </w:rPr>
              <w:t>effective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and appropriate 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communication between different </w:t>
            </w:r>
            <w:r w:rsidR="00181E45">
              <w:rPr>
                <w:rFonts w:ascii="Arial" w:eastAsia="Times New Roman" w:hAnsi="Arial" w:cs="Arial"/>
                <w:lang w:eastAsia="en-GB"/>
              </w:rPr>
              <w:t xml:space="preserve">teams and 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departments to </w:t>
            </w:r>
            <w:r>
              <w:rPr>
                <w:rFonts w:ascii="Arial" w:eastAsia="Times New Roman" w:hAnsi="Arial" w:cs="Arial"/>
                <w:lang w:eastAsia="en-GB"/>
              </w:rPr>
              <w:t>ensure objectives and client satisfaction is achieved</w:t>
            </w:r>
          </w:p>
          <w:p w14:paraId="02A59EEE" w14:textId="77777777" w:rsidR="00D21303" w:rsidRPr="00C76B61" w:rsidRDefault="00D21303" w:rsidP="005135C2">
            <w:pPr>
              <w:spacing w:beforeLines="40" w:before="96" w:afterLines="40" w:after="96"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76B61">
              <w:rPr>
                <w:rFonts w:ascii="Arial" w:hAnsi="Arial" w:cs="Arial"/>
                <w:b/>
                <w:sz w:val="24"/>
                <w:u w:val="single"/>
              </w:rPr>
              <w:t>Financial</w:t>
            </w:r>
          </w:p>
          <w:p w14:paraId="758FD3B8" w14:textId="77777777" w:rsidR="0064694B" w:rsidRPr="00C76B61" w:rsidRDefault="0064694B" w:rsidP="0064694B">
            <w:pPr>
              <w:spacing w:beforeLines="40" w:before="96" w:afterLines="40" w:after="96" w:line="276" w:lineRule="auto"/>
              <w:contextualSpacing/>
              <w:rPr>
                <w:rFonts w:ascii="Arial" w:hAnsi="Arial" w:cs="Arial"/>
                <w:bdr w:val="none" w:sz="0" w:space="0" w:color="auto" w:frame="1"/>
              </w:rPr>
            </w:pPr>
            <w:r w:rsidRPr="00C76B61">
              <w:rPr>
                <w:rFonts w:ascii="Arial" w:hAnsi="Arial" w:cs="Arial"/>
                <w:bdr w:val="none" w:sz="0" w:space="0" w:color="auto" w:frame="1"/>
              </w:rPr>
              <w:t xml:space="preserve">Contribute to the financial strength of the Company </w:t>
            </w:r>
            <w:proofErr w:type="gramStart"/>
            <w:r w:rsidRPr="00C76B61">
              <w:rPr>
                <w:rFonts w:ascii="Arial" w:hAnsi="Arial" w:cs="Arial"/>
                <w:bdr w:val="none" w:sz="0" w:space="0" w:color="auto" w:frame="1"/>
              </w:rPr>
              <w:t>by;</w:t>
            </w:r>
            <w:proofErr w:type="gramEnd"/>
          </w:p>
          <w:p w14:paraId="24147B60" w14:textId="05DDA7F4" w:rsidR="00DD5E7A" w:rsidRPr="00C76B61" w:rsidRDefault="00DD5E7A" w:rsidP="00D32422">
            <w:pPr>
              <w:numPr>
                <w:ilvl w:val="0"/>
                <w:numId w:val="21"/>
              </w:numPr>
              <w:textAlignment w:val="center"/>
              <w:rPr>
                <w:rFonts w:ascii="Arial" w:hAnsi="Arial" w:cs="Arial"/>
                <w:lang w:eastAsia="en-GB"/>
              </w:rPr>
            </w:pPr>
            <w:r w:rsidRPr="00C76B61">
              <w:rPr>
                <w:rFonts w:ascii="Arial" w:hAnsi="Arial" w:cs="Arial"/>
                <w:lang w:eastAsia="en-GB"/>
              </w:rPr>
              <w:t>Manag</w:t>
            </w:r>
            <w:r w:rsidR="00181E45">
              <w:rPr>
                <w:rFonts w:ascii="Arial" w:hAnsi="Arial" w:cs="Arial"/>
                <w:lang w:eastAsia="en-GB"/>
              </w:rPr>
              <w:t>ing</w:t>
            </w:r>
            <w:r w:rsidRPr="00C76B61">
              <w:rPr>
                <w:rFonts w:ascii="Arial" w:hAnsi="Arial" w:cs="Arial"/>
                <w:lang w:eastAsia="en-GB"/>
              </w:rPr>
              <w:t xml:space="preserve"> cost and stakeholder expectations through sound commercial decisions and good communication to ensure effective and efficient use of resources to ensure value for money </w:t>
            </w:r>
          </w:p>
          <w:p w14:paraId="11B6E3DE" w14:textId="12E62BAF" w:rsidR="00C14AD0" w:rsidRPr="00C14AD0" w:rsidRDefault="00DD5E7A" w:rsidP="00C14AD0">
            <w:pPr>
              <w:numPr>
                <w:ilvl w:val="0"/>
                <w:numId w:val="21"/>
              </w:num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hAnsi="Arial" w:cs="Arial"/>
                <w:lang w:eastAsia="en-GB"/>
              </w:rPr>
              <w:t>Ensure all teams o</w:t>
            </w:r>
            <w:r w:rsidR="0064694B" w:rsidRPr="00C76B61">
              <w:rPr>
                <w:rFonts w:ascii="Arial" w:hAnsi="Arial" w:cs="Arial"/>
                <w:lang w:eastAsia="en-GB"/>
              </w:rPr>
              <w:t>perat</w:t>
            </w:r>
            <w:r w:rsidRPr="00C76B61">
              <w:rPr>
                <w:rFonts w:ascii="Arial" w:hAnsi="Arial" w:cs="Arial"/>
                <w:lang w:eastAsia="en-GB"/>
              </w:rPr>
              <w:t>e</w:t>
            </w:r>
            <w:r w:rsidR="0064694B" w:rsidRPr="00C76B61">
              <w:rPr>
                <w:rFonts w:ascii="Arial" w:hAnsi="Arial" w:cs="Arial"/>
                <w:lang w:eastAsia="en-GB"/>
              </w:rPr>
              <w:t xml:space="preserve"> in an efficient</w:t>
            </w:r>
            <w:r w:rsidRPr="00C76B61">
              <w:rPr>
                <w:rFonts w:ascii="Arial" w:hAnsi="Arial" w:cs="Arial"/>
                <w:lang w:eastAsia="en-GB"/>
              </w:rPr>
              <w:t xml:space="preserve"> and</w:t>
            </w:r>
            <w:r w:rsidR="0064694B" w:rsidRPr="00C76B61">
              <w:rPr>
                <w:rFonts w:ascii="Arial" w:hAnsi="Arial" w:cs="Arial"/>
                <w:lang w:eastAsia="en-GB"/>
              </w:rPr>
              <w:t xml:space="preserve"> effective manner to </w:t>
            </w:r>
            <w:r w:rsidRPr="00C76B61">
              <w:rPr>
                <w:rFonts w:ascii="Arial" w:hAnsi="Arial" w:cs="Arial"/>
                <w:lang w:eastAsia="en-GB"/>
              </w:rPr>
              <w:t xml:space="preserve">support the </w:t>
            </w:r>
            <w:r w:rsidR="0064694B" w:rsidRPr="00C76B61">
              <w:rPr>
                <w:rFonts w:ascii="Arial" w:hAnsi="Arial" w:cs="Arial"/>
                <w:lang w:eastAsia="en-GB"/>
              </w:rPr>
              <w:t>achieve</w:t>
            </w:r>
            <w:r w:rsidRPr="00C76B61">
              <w:rPr>
                <w:rFonts w:ascii="Arial" w:hAnsi="Arial" w:cs="Arial"/>
                <w:lang w:eastAsia="en-GB"/>
              </w:rPr>
              <w:t xml:space="preserve">ment of </w:t>
            </w:r>
            <w:r w:rsidR="0064694B" w:rsidRPr="00C76B61">
              <w:rPr>
                <w:rFonts w:ascii="Arial" w:hAnsi="Arial" w:cs="Arial"/>
                <w:lang w:eastAsia="en-GB"/>
              </w:rPr>
              <w:t>goals and targets</w:t>
            </w:r>
          </w:p>
          <w:p w14:paraId="038C464A" w14:textId="77777777" w:rsidR="00C14AD0" w:rsidRDefault="00C14AD0" w:rsidP="00C14AD0">
            <w:pPr>
              <w:numPr>
                <w:ilvl w:val="0"/>
                <w:numId w:val="21"/>
              </w:num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C14AD0">
              <w:rPr>
                <w:rFonts w:ascii="Arial" w:eastAsia="Times New Roman" w:hAnsi="Arial" w:cs="Arial"/>
                <w:lang w:eastAsia="en-GB"/>
              </w:rPr>
              <w:t>Acquire technical support as needed to minimise equipment downtime.</w:t>
            </w:r>
          </w:p>
          <w:p w14:paraId="37EE3279" w14:textId="02409B23" w:rsidR="00C14AD0" w:rsidRPr="00C14AD0" w:rsidRDefault="00DD5E7A" w:rsidP="00C14AD0">
            <w:pPr>
              <w:ind w:left="720"/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hAnsi="Arial" w:cs="Arial"/>
                <w:lang w:eastAsia="en-GB"/>
              </w:rPr>
              <w:t xml:space="preserve"> </w:t>
            </w:r>
          </w:p>
          <w:p w14:paraId="26CEB2A1" w14:textId="3086A17E" w:rsidR="0088368D" w:rsidRPr="00C76B61" w:rsidRDefault="0064694B" w:rsidP="00C14AD0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hAnsi="Arial" w:cs="Arial"/>
                <w:lang w:eastAsia="en-GB"/>
              </w:rPr>
              <w:t>The main responsibilities are outlined above but this not a definitive list and other tasks / activities may be necessary commensurate with this post.</w:t>
            </w:r>
          </w:p>
        </w:tc>
      </w:tr>
      <w:tr w:rsidR="009B0330" w:rsidRPr="00C76B61" w14:paraId="6009690D" w14:textId="77777777" w:rsidTr="009B0330">
        <w:trPr>
          <w:trHeight w:val="287"/>
        </w:trPr>
        <w:tc>
          <w:tcPr>
            <w:tcW w:w="9640" w:type="dxa"/>
          </w:tcPr>
          <w:p w14:paraId="69B0A8BE" w14:textId="77777777" w:rsidR="009B0330" w:rsidRPr="00C76B61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b/>
                <w:sz w:val="28"/>
                <w:szCs w:val="28"/>
              </w:rPr>
              <w:lastRenderedPageBreak/>
              <w:t>KNOWLEDGE</w:t>
            </w:r>
          </w:p>
          <w:p w14:paraId="39467BD5" w14:textId="77777777" w:rsidR="009B0330" w:rsidRPr="00C76B61" w:rsidRDefault="009B0330" w:rsidP="009B0330">
            <w:pPr>
              <w:pStyle w:val="ListParagraph"/>
              <w:ind w:left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i/>
                <w:szCs w:val="28"/>
              </w:rPr>
              <w:t>Information, facts and practical understanding of required subject areas for role</w:t>
            </w:r>
          </w:p>
        </w:tc>
      </w:tr>
      <w:tr w:rsidR="009B0330" w:rsidRPr="00C76B61" w14:paraId="56DA8322" w14:textId="77777777" w:rsidTr="009B0330">
        <w:trPr>
          <w:trHeight w:val="287"/>
        </w:trPr>
        <w:tc>
          <w:tcPr>
            <w:tcW w:w="9640" w:type="dxa"/>
          </w:tcPr>
          <w:p w14:paraId="3E414AD7" w14:textId="1FF6EBC8" w:rsidR="00537C13" w:rsidRPr="00C76B61" w:rsidRDefault="00056F1A" w:rsidP="0064694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Strong</w:t>
            </w:r>
            <w:r w:rsidR="00C76B61">
              <w:rPr>
                <w:rFonts w:ascii="Arial" w:eastAsia="Times New Roman" w:hAnsi="Arial" w:cs="Arial"/>
                <w:lang w:eastAsia="en-GB"/>
              </w:rPr>
              <w:t xml:space="preserve"> knowledge of </w:t>
            </w:r>
            <w:r w:rsidR="00537530">
              <w:rPr>
                <w:rFonts w:ascii="Arial" w:eastAsia="Times New Roman" w:hAnsi="Arial" w:cs="Arial"/>
                <w:lang w:eastAsia="en-GB"/>
              </w:rPr>
              <w:t>the</w:t>
            </w:r>
            <w:r w:rsidR="0064694B" w:rsidRPr="00C76B61">
              <w:rPr>
                <w:rFonts w:ascii="Arial" w:eastAsia="Times New Roman" w:hAnsi="Arial" w:cs="Arial"/>
                <w:lang w:eastAsia="en-GB"/>
              </w:rPr>
              <w:t xml:space="preserve"> equipment</w:t>
            </w:r>
          </w:p>
          <w:p w14:paraId="00D1EF96" w14:textId="58BF3073" w:rsidR="00D32422" w:rsidRPr="00D32422" w:rsidRDefault="00D32422" w:rsidP="0064694B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14AD0">
              <w:rPr>
                <w:rFonts w:ascii="Arial" w:eastAsia="Times New Roman" w:hAnsi="Arial" w:cs="Arial"/>
                <w:lang w:eastAsia="en-GB"/>
              </w:rPr>
              <w:t xml:space="preserve">Company vision, mission, objectives, </w:t>
            </w:r>
            <w:r w:rsidR="00257CF4">
              <w:rPr>
                <w:rFonts w:ascii="Arial" w:eastAsia="Times New Roman" w:hAnsi="Arial" w:cs="Arial"/>
                <w:lang w:eastAsia="en-GB"/>
              </w:rPr>
              <w:t>STEP</w:t>
            </w:r>
            <w:r w:rsidR="00D37888">
              <w:rPr>
                <w:rFonts w:ascii="Arial" w:eastAsia="Times New Roman" w:hAnsi="Arial" w:cs="Arial"/>
                <w:lang w:eastAsia="en-GB"/>
              </w:rPr>
              <w:t xml:space="preserve"> culture, </w:t>
            </w:r>
            <w:r w:rsidR="00C14AD0" w:rsidRPr="00C14AD0">
              <w:rPr>
                <w:rFonts w:ascii="Arial" w:eastAsia="Times New Roman" w:hAnsi="Arial" w:cs="Arial"/>
                <w:lang w:eastAsia="en-GB"/>
              </w:rPr>
              <w:t>policies,</w:t>
            </w:r>
            <w:r w:rsidRPr="00C14AD0">
              <w:rPr>
                <w:rFonts w:ascii="Arial" w:eastAsia="Times New Roman" w:hAnsi="Arial" w:cs="Arial"/>
                <w:lang w:eastAsia="en-GB"/>
              </w:rPr>
              <w:t xml:space="preserve"> and procedures</w:t>
            </w:r>
          </w:p>
          <w:p w14:paraId="7CBA7D48" w14:textId="691F1F25" w:rsidR="007E414D" w:rsidRDefault="0064694B" w:rsidP="0064694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Leadership and management </w:t>
            </w:r>
            <w:r w:rsidR="00B066EB" w:rsidRPr="00C76B61">
              <w:rPr>
                <w:rFonts w:ascii="Arial" w:eastAsia="Times New Roman" w:hAnsi="Arial" w:cs="Arial"/>
                <w:lang w:eastAsia="en-GB"/>
              </w:rPr>
              <w:t>principles</w:t>
            </w:r>
            <w:r w:rsidR="00DB3180" w:rsidRPr="00C76B61">
              <w:rPr>
                <w:rFonts w:ascii="Arial" w:eastAsia="Times New Roman" w:hAnsi="Arial" w:cs="Arial"/>
                <w:lang w:eastAsia="en-GB"/>
              </w:rPr>
              <w:t xml:space="preserve"> including staff performance management</w:t>
            </w:r>
          </w:p>
          <w:p w14:paraId="69FACF3E" w14:textId="1D075D61" w:rsidR="009616EB" w:rsidRPr="00C76B61" w:rsidRDefault="00056F1A" w:rsidP="0064694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Applicable</w:t>
            </w:r>
            <w:r w:rsidR="009616EB">
              <w:rPr>
                <w:rFonts w:ascii="Arial" w:eastAsia="Times New Roman" w:hAnsi="Arial" w:cs="Arial"/>
                <w:lang w:eastAsia="en-GB"/>
              </w:rPr>
              <w:t xml:space="preserve"> processes</w:t>
            </w:r>
          </w:p>
          <w:p w14:paraId="2AFCFD57" w14:textId="3E96026B" w:rsidR="00293B06" w:rsidRDefault="00B066EB" w:rsidP="00C14AD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lastRenderedPageBreak/>
              <w:t>Risk management</w:t>
            </w:r>
            <w:r w:rsidR="0002792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574DBFE" w14:textId="77777777" w:rsidR="008C4F60" w:rsidRDefault="008C4F60" w:rsidP="00C14AD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KPIs</w:t>
            </w:r>
          </w:p>
          <w:p w14:paraId="683FDCE7" w14:textId="06208865" w:rsidR="008C4F60" w:rsidRDefault="008C4F60" w:rsidP="00C14AD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</w:t>
            </w:r>
            <w:r w:rsidR="00056F1A">
              <w:rPr>
                <w:rFonts w:ascii="Arial" w:eastAsia="Times New Roman" w:hAnsi="Arial" w:cs="Arial"/>
                <w:lang w:eastAsia="en-GB"/>
              </w:rPr>
              <w:t>ood k</w:t>
            </w:r>
            <w:r>
              <w:rPr>
                <w:rFonts w:ascii="Arial" w:eastAsia="Times New Roman" w:hAnsi="Arial" w:cs="Arial"/>
                <w:lang w:eastAsia="en-GB"/>
              </w:rPr>
              <w:t xml:space="preserve">nowledge of </w:t>
            </w:r>
            <w:r w:rsidR="00247E0B">
              <w:rPr>
                <w:rFonts w:ascii="Arial" w:eastAsia="Times New Roman" w:hAnsi="Arial" w:cs="Arial"/>
                <w:lang w:eastAsia="en-GB"/>
              </w:rPr>
              <w:t>h</w:t>
            </w:r>
            <w:r>
              <w:rPr>
                <w:rFonts w:ascii="Arial" w:eastAsia="Times New Roman" w:hAnsi="Arial" w:cs="Arial"/>
                <w:lang w:eastAsia="en-GB"/>
              </w:rPr>
              <w:t>ealth, safety and environmental legislation and regulations</w:t>
            </w:r>
          </w:p>
          <w:p w14:paraId="14B0A28D" w14:textId="0A04DA3A" w:rsidR="008C4F60" w:rsidRDefault="00056F1A" w:rsidP="008C4F6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 understanding</w:t>
            </w:r>
            <w:r w:rsidR="008C4F60">
              <w:rPr>
                <w:rFonts w:ascii="Arial" w:eastAsia="Times New Roman" w:hAnsi="Arial" w:cs="Arial"/>
                <w:lang w:eastAsia="en-GB"/>
              </w:rPr>
              <w:t xml:space="preserve"> of ISO9001:2015 quality standards</w:t>
            </w:r>
          </w:p>
          <w:p w14:paraId="651B7755" w14:textId="75406DFB" w:rsidR="00703226" w:rsidRDefault="00703226" w:rsidP="008C4F6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 w:rsidRPr="00703226">
              <w:rPr>
                <w:rFonts w:ascii="Arial" w:eastAsia="Times New Roman" w:hAnsi="Arial" w:cs="Arial"/>
                <w:lang w:eastAsia="en-GB"/>
              </w:rPr>
              <w:t>Awareness of essential employment law concepts</w:t>
            </w:r>
            <w:r w:rsidR="00863E21">
              <w:rPr>
                <w:rFonts w:ascii="Arial" w:eastAsia="Times New Roman" w:hAnsi="Arial" w:cs="Arial"/>
                <w:lang w:eastAsia="en-GB"/>
              </w:rPr>
              <w:t xml:space="preserve"> e.g. </w:t>
            </w:r>
            <w:r w:rsidR="00247E0B">
              <w:rPr>
                <w:rFonts w:ascii="Arial" w:eastAsia="Times New Roman" w:hAnsi="Arial" w:cs="Arial"/>
                <w:lang w:eastAsia="en-GB"/>
              </w:rPr>
              <w:t>working time, safety, discrimination, bullying and harassment</w:t>
            </w:r>
          </w:p>
          <w:p w14:paraId="64100D49" w14:textId="678FDAFA" w:rsidR="00D37888" w:rsidRPr="008C4F60" w:rsidRDefault="00D37888" w:rsidP="008C4F60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Commercial </w:t>
            </w:r>
            <w:r w:rsidR="0062610A">
              <w:rPr>
                <w:rFonts w:ascii="Arial" w:eastAsia="Times New Roman" w:hAnsi="Arial" w:cs="Arial"/>
                <w:lang w:eastAsia="en-GB"/>
              </w:rPr>
              <w:t>awareness</w:t>
            </w:r>
          </w:p>
        </w:tc>
      </w:tr>
      <w:tr w:rsidR="009B0330" w:rsidRPr="00C76B61" w14:paraId="19310AB4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E6F" w14:textId="77777777" w:rsidR="009B0330" w:rsidRPr="00C76B61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b/>
                <w:sz w:val="28"/>
                <w:szCs w:val="28"/>
              </w:rPr>
              <w:lastRenderedPageBreak/>
              <w:t>SKILLS</w:t>
            </w:r>
          </w:p>
          <w:p w14:paraId="4A00BBCA" w14:textId="77777777" w:rsidR="009B0330" w:rsidRPr="00C76B61" w:rsidRDefault="009B0330" w:rsidP="009B0330">
            <w:pPr>
              <w:pStyle w:val="ListParagraph"/>
              <w:ind w:left="357"/>
              <w:rPr>
                <w:rFonts w:ascii="Arial" w:hAnsi="Arial" w:cs="Arial"/>
                <w:i/>
                <w:sz w:val="28"/>
              </w:rPr>
            </w:pPr>
            <w:r w:rsidRPr="00C76B61">
              <w:rPr>
                <w:rFonts w:ascii="Arial" w:hAnsi="Arial" w:cs="Arial"/>
                <w:i/>
                <w:szCs w:val="28"/>
              </w:rPr>
              <w:t>Areas of ability and task or activity competency to perform role successfully</w:t>
            </w:r>
          </w:p>
        </w:tc>
      </w:tr>
      <w:tr w:rsidR="009B0330" w:rsidRPr="00C76B61" w14:paraId="4F725BC4" w14:textId="77777777" w:rsidTr="00731854">
        <w:trPr>
          <w:trHeight w:val="5082"/>
        </w:trPr>
        <w:tc>
          <w:tcPr>
            <w:tcW w:w="9640" w:type="dxa"/>
          </w:tcPr>
          <w:p w14:paraId="42228FE1" w14:textId="1F1754B9" w:rsidR="00537C13" w:rsidRPr="00C76B61" w:rsidRDefault="00C76B61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Core l</w:t>
            </w:r>
            <w:r w:rsidR="00537C13" w:rsidRPr="00C76B61">
              <w:rPr>
                <w:rFonts w:ascii="Arial" w:hAnsi="Arial" w:cs="Arial"/>
                <w:b/>
              </w:rPr>
              <w:t>eadership</w:t>
            </w:r>
            <w:r w:rsidR="00537C13" w:rsidRPr="00C76B61">
              <w:rPr>
                <w:rFonts w:ascii="Arial" w:hAnsi="Arial" w:cs="Arial"/>
              </w:rPr>
              <w:t xml:space="preserve"> </w:t>
            </w:r>
            <w:r w:rsidRPr="00C76B61">
              <w:rPr>
                <w:rFonts w:ascii="Arial" w:hAnsi="Arial" w:cs="Arial"/>
                <w:b/>
                <w:bCs/>
              </w:rPr>
              <w:t>and management</w:t>
            </w:r>
            <w:r>
              <w:rPr>
                <w:rFonts w:ascii="Arial" w:hAnsi="Arial" w:cs="Arial"/>
              </w:rPr>
              <w:t xml:space="preserve"> including setting objectives, organisation, prioritisation, </w:t>
            </w:r>
            <w:r w:rsidR="00537C13" w:rsidRPr="00C76B61">
              <w:rPr>
                <w:rFonts w:ascii="Arial" w:hAnsi="Arial" w:cs="Arial"/>
              </w:rPr>
              <w:t>people management skills including mentoring and coaching.</w:t>
            </w:r>
          </w:p>
          <w:p w14:paraId="4FF35F77" w14:textId="1B91CB10" w:rsidR="0077528C" w:rsidRPr="0077528C" w:rsidRDefault="0077528C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Risk management </w:t>
            </w:r>
            <w:r w:rsidRPr="0077528C">
              <w:rPr>
                <w:rFonts w:ascii="Arial" w:hAnsi="Arial" w:cs="Arial"/>
                <w:bCs/>
              </w:rPr>
              <w:t>– assessment and mitigation</w:t>
            </w:r>
            <w:r>
              <w:rPr>
                <w:rFonts w:ascii="Arial" w:hAnsi="Arial" w:cs="Arial"/>
                <w:bCs/>
              </w:rPr>
              <w:t xml:space="preserve"> plans</w:t>
            </w:r>
          </w:p>
          <w:p w14:paraId="42F677B1" w14:textId="5332C1A1" w:rsidR="00537C13" w:rsidRPr="00C76B61" w:rsidRDefault="00537C13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  <w:b/>
              </w:rPr>
              <w:t>Communication</w:t>
            </w:r>
            <w:r w:rsidRPr="00C76B61">
              <w:rPr>
                <w:rFonts w:ascii="Arial" w:hAnsi="Arial" w:cs="Arial"/>
              </w:rPr>
              <w:t xml:space="preserve"> – can communicate </w:t>
            </w:r>
            <w:r w:rsidR="00C76B61">
              <w:rPr>
                <w:rFonts w:ascii="Arial" w:hAnsi="Arial" w:cs="Arial"/>
              </w:rPr>
              <w:t>professionally and effectively with all levels of personnel, verbally and in writing</w:t>
            </w:r>
          </w:p>
          <w:p w14:paraId="0648380A" w14:textId="77777777" w:rsidR="0077528C" w:rsidRPr="00C76B61" w:rsidRDefault="0077528C" w:rsidP="0077528C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  <w:b/>
              </w:rPr>
              <w:t>Team</w:t>
            </w:r>
            <w:r>
              <w:rPr>
                <w:rFonts w:ascii="Arial" w:hAnsi="Arial" w:cs="Arial"/>
                <w:b/>
              </w:rPr>
              <w:t xml:space="preserve">building </w:t>
            </w:r>
            <w:r w:rsidRPr="00C76B61">
              <w:rPr>
                <w:rFonts w:ascii="Arial" w:hAnsi="Arial" w:cs="Arial"/>
              </w:rPr>
              <w:t>– able to foster an environment of teamwork to ensure that all products are delivered on time and company goals are met.</w:t>
            </w:r>
          </w:p>
          <w:p w14:paraId="2060C3E3" w14:textId="63AED2D2" w:rsidR="00537C13" w:rsidRDefault="00731854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 p</w:t>
            </w:r>
            <w:r w:rsidR="00537C13" w:rsidRPr="00731854">
              <w:rPr>
                <w:rFonts w:ascii="Arial" w:hAnsi="Arial" w:cs="Arial"/>
                <w:b/>
              </w:rPr>
              <w:t>rocess and procedu</w:t>
            </w:r>
            <w:r w:rsidR="00C76B61" w:rsidRPr="00731854">
              <w:rPr>
                <w:rFonts w:ascii="Arial" w:hAnsi="Arial" w:cs="Arial"/>
                <w:b/>
              </w:rPr>
              <w:t>r</w:t>
            </w:r>
            <w:r w:rsidRPr="00731854">
              <w:rPr>
                <w:rFonts w:ascii="Arial" w:hAnsi="Arial" w:cs="Arial"/>
                <w:b/>
              </w:rPr>
              <w:t xml:space="preserve">e </w:t>
            </w:r>
            <w:r w:rsidRPr="0077528C">
              <w:rPr>
                <w:rFonts w:ascii="Arial" w:hAnsi="Arial" w:cs="Arial"/>
                <w:bCs/>
              </w:rPr>
              <w:t>development and implementation</w:t>
            </w:r>
            <w:r w:rsidRPr="00731854">
              <w:rPr>
                <w:rFonts w:ascii="Arial" w:hAnsi="Arial" w:cs="Arial"/>
                <w:b/>
              </w:rPr>
              <w:t xml:space="preserve"> </w:t>
            </w:r>
          </w:p>
          <w:p w14:paraId="44DAAC9D" w14:textId="5ABE8E36" w:rsidR="0077528C" w:rsidRPr="0077528C" w:rsidRDefault="0077528C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Performance reporting </w:t>
            </w:r>
            <w:r w:rsidRPr="0077528C">
              <w:rPr>
                <w:rFonts w:ascii="Arial" w:hAnsi="Arial" w:cs="Arial"/>
                <w:bCs/>
              </w:rPr>
              <w:t>–monitoring KPIs and targets</w:t>
            </w:r>
          </w:p>
          <w:p w14:paraId="3B478F9E" w14:textId="7E4B45B7" w:rsidR="00537C13" w:rsidRPr="00F34C93" w:rsidRDefault="0077528C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Technical skills – </w:t>
            </w:r>
            <w:r w:rsidRPr="00F34C93">
              <w:rPr>
                <w:rFonts w:ascii="Arial" w:hAnsi="Arial" w:cs="Arial"/>
                <w:bCs/>
              </w:rPr>
              <w:t xml:space="preserve">up to date knowledge of </w:t>
            </w:r>
            <w:r w:rsidR="00F34C93" w:rsidRPr="00F34C93">
              <w:rPr>
                <w:rFonts w:ascii="Arial" w:hAnsi="Arial" w:cs="Arial"/>
                <w:bCs/>
              </w:rPr>
              <w:t>current product offering</w:t>
            </w:r>
            <w:r w:rsidRPr="00F34C93">
              <w:rPr>
                <w:rFonts w:ascii="Arial" w:hAnsi="Arial" w:cs="Arial"/>
                <w:bCs/>
              </w:rPr>
              <w:t xml:space="preserve"> </w:t>
            </w:r>
          </w:p>
          <w:p w14:paraId="435D640F" w14:textId="414960AB" w:rsidR="00537C13" w:rsidRPr="00C76B61" w:rsidRDefault="00537C13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  <w:b/>
              </w:rPr>
              <w:t>Presentation</w:t>
            </w:r>
            <w:r w:rsidR="0077528C">
              <w:rPr>
                <w:rFonts w:ascii="Arial" w:hAnsi="Arial" w:cs="Arial"/>
                <w:b/>
              </w:rPr>
              <w:t xml:space="preserve"> and influencing</w:t>
            </w:r>
            <w:r w:rsidRPr="00C76B61">
              <w:rPr>
                <w:rFonts w:ascii="Arial" w:hAnsi="Arial" w:cs="Arial"/>
              </w:rPr>
              <w:t xml:space="preserve"> – presenting ideas and results to different stakeholders across the business including staff and senior management.</w:t>
            </w:r>
          </w:p>
          <w:p w14:paraId="7A8A8AD8" w14:textId="183DC42C" w:rsidR="00537C13" w:rsidRPr="00C76B61" w:rsidRDefault="00537C13" w:rsidP="00537C1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C76B61">
              <w:rPr>
                <w:rFonts w:ascii="Arial" w:hAnsi="Arial" w:cs="Arial"/>
                <w:b/>
              </w:rPr>
              <w:t>Planning</w:t>
            </w:r>
            <w:r w:rsidR="00731854">
              <w:rPr>
                <w:rFonts w:ascii="Arial" w:hAnsi="Arial" w:cs="Arial"/>
                <w:b/>
              </w:rPr>
              <w:t>, organising and prioritisation</w:t>
            </w:r>
            <w:r w:rsidRPr="00C76B61">
              <w:rPr>
                <w:rFonts w:ascii="Arial" w:hAnsi="Arial" w:cs="Arial"/>
              </w:rPr>
              <w:t xml:space="preserve"> - stays ahead of the game and ensure</w:t>
            </w:r>
            <w:r w:rsidR="00731854">
              <w:rPr>
                <w:rFonts w:ascii="Arial" w:hAnsi="Arial" w:cs="Arial"/>
              </w:rPr>
              <w:t>s</w:t>
            </w:r>
            <w:r w:rsidRPr="00C76B61">
              <w:rPr>
                <w:rFonts w:ascii="Arial" w:hAnsi="Arial" w:cs="Arial"/>
              </w:rPr>
              <w:t xml:space="preserve"> that plans are clearly labelled out for everyone to follow.</w:t>
            </w:r>
          </w:p>
          <w:p w14:paraId="09745876" w14:textId="1D6D518C" w:rsidR="003379AD" w:rsidRPr="00C76B61" w:rsidRDefault="00537C13" w:rsidP="0073185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/>
                <w:u w:val="single"/>
              </w:rPr>
            </w:pPr>
            <w:r w:rsidRPr="00C76B61">
              <w:rPr>
                <w:rFonts w:ascii="Arial" w:hAnsi="Arial" w:cs="Arial"/>
                <w:b/>
              </w:rPr>
              <w:t>Problem solving</w:t>
            </w:r>
            <w:r w:rsidRPr="00C76B61">
              <w:rPr>
                <w:rFonts w:ascii="Arial" w:hAnsi="Arial" w:cs="Arial"/>
              </w:rPr>
              <w:t xml:space="preserve"> </w:t>
            </w:r>
            <w:r w:rsidR="00731854" w:rsidRPr="00731854">
              <w:rPr>
                <w:rFonts w:ascii="Arial" w:hAnsi="Arial" w:cs="Arial"/>
                <w:b/>
                <w:bCs/>
              </w:rPr>
              <w:t>and decision making</w:t>
            </w:r>
            <w:r w:rsidR="00731854">
              <w:rPr>
                <w:rFonts w:ascii="Arial" w:hAnsi="Arial" w:cs="Arial"/>
              </w:rPr>
              <w:t xml:space="preserve"> </w:t>
            </w:r>
            <w:r w:rsidRPr="00C76B61">
              <w:rPr>
                <w:rFonts w:ascii="Arial" w:hAnsi="Arial" w:cs="Arial"/>
              </w:rPr>
              <w:t>– able to adapt to a continuously changing environment and reacting quickly to meet challenges.</w:t>
            </w:r>
          </w:p>
        </w:tc>
      </w:tr>
      <w:tr w:rsidR="009B0330" w:rsidRPr="00C76B61" w14:paraId="33F974A1" w14:textId="77777777" w:rsidTr="009B033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FE3" w14:textId="77777777" w:rsidR="009B0330" w:rsidRPr="00C76B61" w:rsidRDefault="009B0330" w:rsidP="009B0330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b/>
                <w:sz w:val="28"/>
                <w:szCs w:val="28"/>
              </w:rPr>
              <w:t>EXPERIENCE</w:t>
            </w:r>
            <w:r w:rsidR="000E4B55" w:rsidRPr="00C76B61">
              <w:rPr>
                <w:rFonts w:ascii="Arial" w:hAnsi="Arial" w:cs="Arial"/>
                <w:b/>
                <w:sz w:val="28"/>
                <w:szCs w:val="28"/>
              </w:rPr>
              <w:t xml:space="preserve"> AND CERTIFICATIONS</w:t>
            </w:r>
          </w:p>
          <w:p w14:paraId="0F2FB32D" w14:textId="77777777" w:rsidR="009B0330" w:rsidRPr="00C76B61" w:rsidRDefault="000E4B55" w:rsidP="009B0330">
            <w:pPr>
              <w:pStyle w:val="ListParagraph"/>
              <w:ind w:left="357"/>
              <w:rPr>
                <w:rFonts w:ascii="Arial" w:hAnsi="Arial" w:cs="Arial"/>
                <w:i/>
                <w:sz w:val="28"/>
              </w:rPr>
            </w:pPr>
            <w:r w:rsidRPr="00C76B61">
              <w:rPr>
                <w:rFonts w:ascii="Arial" w:hAnsi="Arial" w:cs="Arial"/>
                <w:i/>
                <w:szCs w:val="28"/>
              </w:rPr>
              <w:t>Level of time, involvement in, training and/or exposure to gain required experience in the role and or/subject area, and evidence of this</w:t>
            </w:r>
          </w:p>
        </w:tc>
      </w:tr>
      <w:tr w:rsidR="009B0330" w:rsidRPr="00C76B61" w14:paraId="77EE07A9" w14:textId="77777777" w:rsidTr="009B0330">
        <w:trPr>
          <w:trHeight w:val="287"/>
        </w:trPr>
        <w:tc>
          <w:tcPr>
            <w:tcW w:w="9640" w:type="dxa"/>
          </w:tcPr>
          <w:p w14:paraId="7375B165" w14:textId="42918880" w:rsidR="007E414D" w:rsidRDefault="00555F5E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Workshop</w:t>
            </w:r>
            <w:r w:rsidR="00731854">
              <w:rPr>
                <w:rFonts w:ascii="Arial" w:eastAsia="Times New Roman" w:hAnsi="Arial" w:cs="Arial"/>
                <w:lang w:eastAsia="en-GB"/>
              </w:rPr>
              <w:t xml:space="preserve"> management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 experience</w:t>
            </w:r>
          </w:p>
          <w:p w14:paraId="68D37C46" w14:textId="07F1C0B1" w:rsidR="00731854" w:rsidRPr="00C76B61" w:rsidRDefault="006E31D1" w:rsidP="007E414D">
            <w:pPr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Proven experience in</w:t>
            </w:r>
            <w:r w:rsidR="00731854">
              <w:rPr>
                <w:rFonts w:ascii="Arial" w:eastAsia="Times New Roman" w:hAnsi="Arial" w:cs="Arial"/>
                <w:lang w:eastAsia="en-GB"/>
              </w:rPr>
              <w:t xml:space="preserve"> team management including mentoring and coaching</w:t>
            </w:r>
          </w:p>
          <w:p w14:paraId="3CBEE7F9" w14:textId="219B14FA" w:rsidR="007E414D" w:rsidRDefault="000D0728" w:rsidP="007E414D">
            <w:pPr>
              <w:numPr>
                <w:ilvl w:val="0"/>
                <w:numId w:val="20"/>
              </w:numPr>
              <w:spacing w:before="100" w:before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>nowledge of quality</w:t>
            </w:r>
            <w:r w:rsidR="00731854">
              <w:rPr>
                <w:rFonts w:ascii="Arial" w:eastAsia="Times New Roman" w:hAnsi="Arial" w:cs="Arial"/>
                <w:lang w:eastAsia="en-GB"/>
              </w:rPr>
              <w:t>, health,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14AD0" w:rsidRPr="00C76B61">
              <w:rPr>
                <w:rFonts w:ascii="Arial" w:eastAsia="Times New Roman" w:hAnsi="Arial" w:cs="Arial"/>
                <w:lang w:eastAsia="en-GB"/>
              </w:rPr>
              <w:t>safety,</w:t>
            </w:r>
            <w:r w:rsidR="00731854">
              <w:rPr>
                <w:rFonts w:ascii="Arial" w:eastAsia="Times New Roman" w:hAnsi="Arial" w:cs="Arial"/>
                <w:lang w:eastAsia="en-GB"/>
              </w:rPr>
              <w:t xml:space="preserve"> and environmental</w:t>
            </w:r>
            <w:r w:rsidR="007E414D" w:rsidRPr="00C76B61">
              <w:rPr>
                <w:rFonts w:ascii="Arial" w:eastAsia="Times New Roman" w:hAnsi="Arial" w:cs="Arial"/>
                <w:lang w:eastAsia="en-GB"/>
              </w:rPr>
              <w:t xml:space="preserve"> standards</w:t>
            </w:r>
          </w:p>
          <w:p w14:paraId="7025EB95" w14:textId="3F6579FA" w:rsidR="00731854" w:rsidRPr="00C76B61" w:rsidRDefault="000D0728" w:rsidP="007E414D">
            <w:pPr>
              <w:numPr>
                <w:ilvl w:val="0"/>
                <w:numId w:val="20"/>
              </w:numPr>
              <w:spacing w:before="100" w:beforeAutospacing="1" w:line="276" w:lineRule="auto"/>
              <w:ind w:right="25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</w:t>
            </w:r>
            <w:r w:rsidR="00731854">
              <w:rPr>
                <w:rFonts w:ascii="Arial" w:eastAsia="Times New Roman" w:hAnsi="Arial" w:cs="Arial"/>
                <w:lang w:eastAsia="en-GB"/>
              </w:rPr>
              <w:t>nowledge of regulations and standards relevant to industry</w:t>
            </w:r>
          </w:p>
          <w:p w14:paraId="0A3E35AD" w14:textId="4155F16E" w:rsidR="00992E62" w:rsidRPr="00731854" w:rsidRDefault="007E414D" w:rsidP="00731854">
            <w:pPr>
              <w:numPr>
                <w:ilvl w:val="0"/>
                <w:numId w:val="20"/>
              </w:numPr>
              <w:spacing w:before="100" w:beforeAutospacing="1" w:line="276" w:lineRule="auto"/>
              <w:ind w:right="255"/>
              <w:rPr>
                <w:rFonts w:ascii="Arial" w:hAnsi="Arial" w:cs="Arial"/>
                <w:bCs/>
              </w:rPr>
            </w:pPr>
            <w:r w:rsidRPr="00C76B61">
              <w:rPr>
                <w:rFonts w:ascii="Arial" w:eastAsia="Times New Roman" w:hAnsi="Arial" w:cs="Arial"/>
                <w:lang w:eastAsia="en-GB"/>
              </w:rPr>
              <w:t xml:space="preserve">IOSH </w:t>
            </w:r>
            <w:r w:rsidR="00731854">
              <w:rPr>
                <w:rFonts w:ascii="Arial" w:eastAsia="Times New Roman" w:hAnsi="Arial" w:cs="Arial"/>
                <w:lang w:eastAsia="en-GB"/>
              </w:rPr>
              <w:t>Safety</w:t>
            </w:r>
            <w:r w:rsidRPr="00C76B61">
              <w:rPr>
                <w:rFonts w:ascii="Arial" w:eastAsia="Times New Roman" w:hAnsi="Arial" w:cs="Arial"/>
                <w:lang w:eastAsia="en-GB"/>
              </w:rPr>
              <w:t xml:space="preserve"> qualification</w:t>
            </w:r>
          </w:p>
          <w:p w14:paraId="03FC0F92" w14:textId="6B31DB15" w:rsidR="00731854" w:rsidRPr="00C76B61" w:rsidRDefault="00731854" w:rsidP="00731854">
            <w:pPr>
              <w:numPr>
                <w:ilvl w:val="0"/>
                <w:numId w:val="20"/>
              </w:numPr>
              <w:spacing w:before="100" w:beforeAutospacing="1" w:line="276" w:lineRule="auto"/>
              <w:ind w:right="255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lang w:eastAsia="en-GB"/>
              </w:rPr>
              <w:t>Driving licence</w:t>
            </w:r>
          </w:p>
        </w:tc>
      </w:tr>
      <w:tr w:rsidR="000E4B55" w:rsidRPr="00C76B61" w14:paraId="6E7047AA" w14:textId="77777777" w:rsidTr="000E4B55">
        <w:trPr>
          <w:trHeight w:val="287"/>
        </w:trPr>
        <w:tc>
          <w:tcPr>
            <w:tcW w:w="9640" w:type="dxa"/>
          </w:tcPr>
          <w:p w14:paraId="474DBB4C" w14:textId="77777777" w:rsidR="000E4B55" w:rsidRPr="00C76B61" w:rsidRDefault="000E4B55" w:rsidP="008C4964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sz w:val="28"/>
              </w:rPr>
            </w:pPr>
            <w:r w:rsidRPr="00C76B61">
              <w:rPr>
                <w:rFonts w:ascii="Arial" w:hAnsi="Arial" w:cs="Arial"/>
                <w:b/>
                <w:sz w:val="28"/>
                <w:szCs w:val="28"/>
              </w:rPr>
              <w:t>PERSONAL QUALITIES</w:t>
            </w:r>
          </w:p>
          <w:p w14:paraId="0C172197" w14:textId="77777777" w:rsidR="000E4B55" w:rsidRPr="00C76B61" w:rsidRDefault="000E4B55" w:rsidP="008C4964">
            <w:pPr>
              <w:pStyle w:val="ListParagraph"/>
              <w:ind w:left="357"/>
              <w:rPr>
                <w:rFonts w:ascii="Arial" w:hAnsi="Arial" w:cs="Arial"/>
                <w:i/>
                <w:sz w:val="28"/>
              </w:rPr>
            </w:pPr>
            <w:r w:rsidRPr="00C76B61">
              <w:rPr>
                <w:rFonts w:ascii="Arial" w:hAnsi="Arial" w:cs="Arial"/>
                <w:bCs/>
                <w:i/>
                <w:szCs w:val="28"/>
              </w:rPr>
              <w:t>General disposition / personal characteristics, work ethic, and moral values</w:t>
            </w:r>
            <w:r w:rsidRPr="00C76B61">
              <w:rPr>
                <w:rFonts w:ascii="Arial" w:hAnsi="Arial" w:cs="Arial"/>
                <w:i/>
                <w:szCs w:val="28"/>
              </w:rPr>
              <w:t>.</w:t>
            </w:r>
          </w:p>
        </w:tc>
      </w:tr>
      <w:tr w:rsidR="000E4B55" w:rsidRPr="00C76B61" w14:paraId="3DFFCDCB" w14:textId="77777777" w:rsidTr="000E4B55">
        <w:trPr>
          <w:trHeight w:val="287"/>
        </w:trPr>
        <w:tc>
          <w:tcPr>
            <w:tcW w:w="9640" w:type="dxa"/>
          </w:tcPr>
          <w:p w14:paraId="58A7DF89" w14:textId="3006F38B" w:rsidR="00665C3D" w:rsidRDefault="00780503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 w:rsidRPr="00C76B61">
              <w:rPr>
                <w:rFonts w:ascii="Arial" w:hAnsi="Arial" w:cs="Arial"/>
                <w:bCs/>
              </w:rPr>
              <w:t xml:space="preserve">Honest and open character </w:t>
            </w:r>
            <w:r>
              <w:rPr>
                <w:rFonts w:ascii="Arial" w:hAnsi="Arial" w:cs="Arial"/>
                <w:bCs/>
              </w:rPr>
              <w:t>with a h</w:t>
            </w:r>
            <w:r w:rsidR="00D00609" w:rsidRPr="00C76B61">
              <w:rPr>
                <w:rFonts w:ascii="Arial" w:hAnsi="Arial" w:cs="Arial"/>
                <w:bCs/>
              </w:rPr>
              <w:t xml:space="preserve">igh level of integrity </w:t>
            </w:r>
          </w:p>
          <w:p w14:paraId="628AAF62" w14:textId="1E43DA39" w:rsidR="00E3606B" w:rsidRDefault="00E3606B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Leads by example</w:t>
            </w:r>
            <w:r w:rsidR="006E31D1">
              <w:rPr>
                <w:rFonts w:ascii="Arial" w:hAnsi="Arial" w:cs="Arial"/>
                <w:bCs/>
              </w:rPr>
              <w:t xml:space="preserve"> with a strong work ethic</w:t>
            </w:r>
          </w:p>
          <w:p w14:paraId="78165950" w14:textId="1831446E" w:rsidR="00D00609" w:rsidRPr="00C76B61" w:rsidRDefault="00D00609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 w:rsidRPr="00C76B61">
              <w:rPr>
                <w:rFonts w:ascii="Arial" w:hAnsi="Arial" w:cs="Arial"/>
                <w:bCs/>
              </w:rPr>
              <w:t xml:space="preserve">Team </w:t>
            </w:r>
            <w:r w:rsidR="00E3606B">
              <w:rPr>
                <w:rFonts w:ascii="Arial" w:hAnsi="Arial" w:cs="Arial"/>
                <w:bCs/>
              </w:rPr>
              <w:t xml:space="preserve">/ people </w:t>
            </w:r>
            <w:r w:rsidRPr="00C76B61">
              <w:rPr>
                <w:rFonts w:ascii="Arial" w:hAnsi="Arial" w:cs="Arial"/>
                <w:bCs/>
              </w:rPr>
              <w:t>orientated</w:t>
            </w:r>
          </w:p>
          <w:p w14:paraId="39608E36" w14:textId="544F459B" w:rsidR="00D00609" w:rsidRPr="00C76B61" w:rsidRDefault="00D00609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 w:rsidRPr="00C76B61">
              <w:rPr>
                <w:rFonts w:ascii="Arial" w:hAnsi="Arial" w:cs="Arial"/>
                <w:bCs/>
              </w:rPr>
              <w:t>Professional and mature</w:t>
            </w:r>
          </w:p>
          <w:p w14:paraId="001FFF14" w14:textId="77777777" w:rsidR="00780503" w:rsidRDefault="00D00609" w:rsidP="008C4964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Cs/>
              </w:rPr>
            </w:pPr>
            <w:r w:rsidRPr="00C76B61">
              <w:rPr>
                <w:rFonts w:ascii="Arial" w:hAnsi="Arial" w:cs="Arial"/>
                <w:bCs/>
              </w:rPr>
              <w:t xml:space="preserve">Flexible, </w:t>
            </w:r>
            <w:r w:rsidR="00C14AD0" w:rsidRPr="00C76B61">
              <w:rPr>
                <w:rFonts w:ascii="Arial" w:hAnsi="Arial" w:cs="Arial"/>
                <w:bCs/>
              </w:rPr>
              <w:t>adaptable</w:t>
            </w:r>
          </w:p>
          <w:p w14:paraId="647A2C3B" w14:textId="365EEA36" w:rsidR="0088368D" w:rsidRPr="00780503" w:rsidRDefault="00780503" w:rsidP="00780503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D00609" w:rsidRPr="00C76B61">
              <w:rPr>
                <w:rFonts w:ascii="Arial" w:hAnsi="Arial" w:cs="Arial"/>
                <w:bCs/>
              </w:rPr>
              <w:t>esilient</w:t>
            </w:r>
          </w:p>
        </w:tc>
      </w:tr>
    </w:tbl>
    <w:p w14:paraId="5F19CB62" w14:textId="2C178769" w:rsidR="003945D8" w:rsidRPr="00C76B61" w:rsidRDefault="003945D8" w:rsidP="002B5707">
      <w:pPr>
        <w:tabs>
          <w:tab w:val="left" w:pos="5914"/>
        </w:tabs>
        <w:spacing w:beforeLines="40" w:before="96" w:afterLines="40" w:after="96" w:line="276" w:lineRule="auto"/>
        <w:rPr>
          <w:rFonts w:ascii="Arial" w:hAnsi="Arial" w:cs="Arial"/>
          <w:b/>
          <w:sz w:val="24"/>
          <w:szCs w:val="32"/>
        </w:rPr>
      </w:pPr>
    </w:p>
    <w:sectPr w:rsidR="003945D8" w:rsidRPr="00C76B61" w:rsidSect="000E4B55">
      <w:headerReference w:type="default" r:id="rId7"/>
      <w:footerReference w:type="default" r:id="rId8"/>
      <w:pgSz w:w="11906" w:h="16838"/>
      <w:pgMar w:top="1440" w:right="1440" w:bottom="1276" w:left="144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4384C" w14:textId="77777777" w:rsidR="00D97314" w:rsidRDefault="00D97314" w:rsidP="003945D8">
      <w:pPr>
        <w:spacing w:after="0" w:line="240" w:lineRule="auto"/>
      </w:pPr>
      <w:r>
        <w:separator/>
      </w:r>
    </w:p>
  </w:endnote>
  <w:endnote w:type="continuationSeparator" w:id="0">
    <w:p w14:paraId="19DFB001" w14:textId="77777777" w:rsidR="00D97314" w:rsidRDefault="00D97314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E754" w14:textId="5D4E42C5" w:rsidR="007035E2" w:rsidRPr="007035E2" w:rsidRDefault="007035E2">
    <w:pPr>
      <w:pStyle w:val="Footer"/>
      <w:rPr>
        <w:i/>
        <w:iCs/>
      </w:rPr>
    </w:pPr>
    <w:r w:rsidRPr="007035E2">
      <w:rPr>
        <w:i/>
        <w:iCs/>
      </w:rPr>
      <w:t>Fleet Returns Supervisor_SBL_0725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BE38" w14:textId="77777777" w:rsidR="00D97314" w:rsidRDefault="00D97314" w:rsidP="003945D8">
      <w:pPr>
        <w:spacing w:after="0" w:line="240" w:lineRule="auto"/>
      </w:pPr>
      <w:r>
        <w:separator/>
      </w:r>
    </w:p>
  </w:footnote>
  <w:footnote w:type="continuationSeparator" w:id="0">
    <w:p w14:paraId="66839B17" w14:textId="77777777" w:rsidR="00D97314" w:rsidRDefault="00D97314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1C85" w14:textId="77777777" w:rsidR="009B0330" w:rsidRDefault="009B0330">
    <w:pPr>
      <w:pStyle w:val="Header"/>
      <w:rPr>
        <w:b/>
      </w:rPr>
    </w:pPr>
  </w:p>
  <w:p w14:paraId="2166F475" w14:textId="77777777" w:rsidR="009B0330" w:rsidRDefault="009B0330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269AA" wp14:editId="3A5C60C5">
          <wp:simplePos x="0" y="0"/>
          <wp:positionH relativeFrom="margin">
            <wp:posOffset>3756660</wp:posOffset>
          </wp:positionH>
          <wp:positionV relativeFrom="topMargin">
            <wp:posOffset>299085</wp:posOffset>
          </wp:positionV>
          <wp:extent cx="2314575" cy="647700"/>
          <wp:effectExtent l="0" t="0" r="9525" b="0"/>
          <wp:wrapSquare wrapText="bothSides"/>
          <wp:docPr id="12" name="Picture 12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CF3B1" w14:textId="77777777" w:rsidR="009B0330" w:rsidRDefault="009B0330">
    <w:pPr>
      <w:pStyle w:val="Header"/>
      <w:rPr>
        <w:b/>
      </w:rPr>
    </w:pPr>
  </w:p>
  <w:p w14:paraId="3CDD6FD8" w14:textId="77777777" w:rsidR="009B0330" w:rsidRDefault="009B03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F075D"/>
    <w:multiLevelType w:val="hybridMultilevel"/>
    <w:tmpl w:val="3380466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2779"/>
    <w:multiLevelType w:val="hybridMultilevel"/>
    <w:tmpl w:val="F9F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1A0A"/>
    <w:multiLevelType w:val="hybridMultilevel"/>
    <w:tmpl w:val="3F7A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F57A8"/>
    <w:multiLevelType w:val="hybridMultilevel"/>
    <w:tmpl w:val="1F7E8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12195A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33B9F"/>
    <w:multiLevelType w:val="hybridMultilevel"/>
    <w:tmpl w:val="2AEA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D4B5D"/>
    <w:multiLevelType w:val="hybridMultilevel"/>
    <w:tmpl w:val="5BA2F3A4"/>
    <w:lvl w:ilvl="0" w:tplc="69C8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D63CF1"/>
    <w:multiLevelType w:val="hybridMultilevel"/>
    <w:tmpl w:val="5142D0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39C8"/>
    <w:multiLevelType w:val="hybridMultilevel"/>
    <w:tmpl w:val="ECC04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865A3"/>
    <w:multiLevelType w:val="hybridMultilevel"/>
    <w:tmpl w:val="58D43444"/>
    <w:lvl w:ilvl="0" w:tplc="8C0047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1618"/>
    <w:multiLevelType w:val="hybridMultilevel"/>
    <w:tmpl w:val="BADC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35B33"/>
    <w:multiLevelType w:val="hybridMultilevel"/>
    <w:tmpl w:val="1800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A7FE2"/>
    <w:multiLevelType w:val="hybridMultilevel"/>
    <w:tmpl w:val="07E65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73116"/>
    <w:multiLevelType w:val="hybridMultilevel"/>
    <w:tmpl w:val="A600CA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24E37"/>
    <w:multiLevelType w:val="hybridMultilevel"/>
    <w:tmpl w:val="BDBEC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735977">
    <w:abstractNumId w:val="4"/>
  </w:num>
  <w:num w:numId="2" w16cid:durableId="2068067482">
    <w:abstractNumId w:val="10"/>
  </w:num>
  <w:num w:numId="3" w16cid:durableId="2107192308">
    <w:abstractNumId w:val="0"/>
  </w:num>
  <w:num w:numId="4" w16cid:durableId="613753478">
    <w:abstractNumId w:val="12"/>
  </w:num>
  <w:num w:numId="5" w16cid:durableId="173375318">
    <w:abstractNumId w:val="17"/>
  </w:num>
  <w:num w:numId="6" w16cid:durableId="1822885489">
    <w:abstractNumId w:val="1"/>
  </w:num>
  <w:num w:numId="7" w16cid:durableId="2131783495">
    <w:abstractNumId w:val="19"/>
  </w:num>
  <w:num w:numId="8" w16cid:durableId="595358325">
    <w:abstractNumId w:val="18"/>
  </w:num>
  <w:num w:numId="9" w16cid:durableId="1634827074">
    <w:abstractNumId w:val="3"/>
  </w:num>
  <w:num w:numId="10" w16cid:durableId="1451971191">
    <w:abstractNumId w:val="8"/>
  </w:num>
  <w:num w:numId="11" w16cid:durableId="1347631809">
    <w:abstractNumId w:val="14"/>
  </w:num>
  <w:num w:numId="12" w16cid:durableId="746074649">
    <w:abstractNumId w:val="6"/>
  </w:num>
  <w:num w:numId="13" w16cid:durableId="1515070444">
    <w:abstractNumId w:val="16"/>
  </w:num>
  <w:num w:numId="14" w16cid:durableId="812480032">
    <w:abstractNumId w:val="7"/>
  </w:num>
  <w:num w:numId="15" w16cid:durableId="1851261767">
    <w:abstractNumId w:val="13"/>
  </w:num>
  <w:num w:numId="16" w16cid:durableId="301888592">
    <w:abstractNumId w:val="22"/>
  </w:num>
  <w:num w:numId="17" w16cid:durableId="668404661">
    <w:abstractNumId w:val="23"/>
  </w:num>
  <w:num w:numId="18" w16cid:durableId="1590114899">
    <w:abstractNumId w:val="24"/>
  </w:num>
  <w:num w:numId="19" w16cid:durableId="892041144">
    <w:abstractNumId w:val="20"/>
  </w:num>
  <w:num w:numId="20" w16cid:durableId="1945653305">
    <w:abstractNumId w:val="2"/>
  </w:num>
  <w:num w:numId="21" w16cid:durableId="1263606299">
    <w:abstractNumId w:val="11"/>
  </w:num>
  <w:num w:numId="22" w16cid:durableId="1701391919">
    <w:abstractNumId w:val="15"/>
  </w:num>
  <w:num w:numId="23" w16cid:durableId="403114121">
    <w:abstractNumId w:val="9"/>
  </w:num>
  <w:num w:numId="24" w16cid:durableId="1439376705">
    <w:abstractNumId w:val="21"/>
  </w:num>
  <w:num w:numId="25" w16cid:durableId="808521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1"/>
    <w:rsid w:val="0002792D"/>
    <w:rsid w:val="0005152B"/>
    <w:rsid w:val="00056F1A"/>
    <w:rsid w:val="000603E5"/>
    <w:rsid w:val="000919E7"/>
    <w:rsid w:val="00096576"/>
    <w:rsid w:val="000A6D3E"/>
    <w:rsid w:val="000B6E9F"/>
    <w:rsid w:val="000D0728"/>
    <w:rsid w:val="000D1C69"/>
    <w:rsid w:val="000E4B55"/>
    <w:rsid w:val="00105C21"/>
    <w:rsid w:val="0010683A"/>
    <w:rsid w:val="00153676"/>
    <w:rsid w:val="00167D7F"/>
    <w:rsid w:val="00172EF1"/>
    <w:rsid w:val="00173F39"/>
    <w:rsid w:val="00181E45"/>
    <w:rsid w:val="00181FB1"/>
    <w:rsid w:val="001B1951"/>
    <w:rsid w:val="001E1B8D"/>
    <w:rsid w:val="0021369B"/>
    <w:rsid w:val="002144C8"/>
    <w:rsid w:val="002220FB"/>
    <w:rsid w:val="0022266E"/>
    <w:rsid w:val="00222A16"/>
    <w:rsid w:val="00235587"/>
    <w:rsid w:val="00247E0B"/>
    <w:rsid w:val="00253FC8"/>
    <w:rsid w:val="00257CF4"/>
    <w:rsid w:val="00262A36"/>
    <w:rsid w:val="00265DEE"/>
    <w:rsid w:val="00290720"/>
    <w:rsid w:val="00293B06"/>
    <w:rsid w:val="002A64D6"/>
    <w:rsid w:val="002B5707"/>
    <w:rsid w:val="002E7782"/>
    <w:rsid w:val="002F10B8"/>
    <w:rsid w:val="00305061"/>
    <w:rsid w:val="003134CA"/>
    <w:rsid w:val="00316180"/>
    <w:rsid w:val="003379AD"/>
    <w:rsid w:val="003505B0"/>
    <w:rsid w:val="00372D65"/>
    <w:rsid w:val="003945D8"/>
    <w:rsid w:val="003A1D1B"/>
    <w:rsid w:val="003A4FE0"/>
    <w:rsid w:val="003C6FDB"/>
    <w:rsid w:val="003D4EF5"/>
    <w:rsid w:val="004055BA"/>
    <w:rsid w:val="004121E2"/>
    <w:rsid w:val="004130E1"/>
    <w:rsid w:val="00416D4B"/>
    <w:rsid w:val="00417515"/>
    <w:rsid w:val="00423F97"/>
    <w:rsid w:val="00434E8F"/>
    <w:rsid w:val="00444192"/>
    <w:rsid w:val="004448C8"/>
    <w:rsid w:val="00473C97"/>
    <w:rsid w:val="004E48AC"/>
    <w:rsid w:val="004E50E4"/>
    <w:rsid w:val="005135C2"/>
    <w:rsid w:val="00513CBF"/>
    <w:rsid w:val="00537530"/>
    <w:rsid w:val="00537C13"/>
    <w:rsid w:val="005535E2"/>
    <w:rsid w:val="00555F5E"/>
    <w:rsid w:val="00573C7B"/>
    <w:rsid w:val="00573FC1"/>
    <w:rsid w:val="00577343"/>
    <w:rsid w:val="0058517B"/>
    <w:rsid w:val="005C3583"/>
    <w:rsid w:val="005C6039"/>
    <w:rsid w:val="00603641"/>
    <w:rsid w:val="0060694C"/>
    <w:rsid w:val="0062231F"/>
    <w:rsid w:val="00622AC9"/>
    <w:rsid w:val="0062610A"/>
    <w:rsid w:val="0062678E"/>
    <w:rsid w:val="0064694B"/>
    <w:rsid w:val="00654DA0"/>
    <w:rsid w:val="00665C3D"/>
    <w:rsid w:val="006708F8"/>
    <w:rsid w:val="006718E9"/>
    <w:rsid w:val="00674423"/>
    <w:rsid w:val="006B6ECB"/>
    <w:rsid w:val="006C35F0"/>
    <w:rsid w:val="006C413F"/>
    <w:rsid w:val="006C556E"/>
    <w:rsid w:val="006C7E27"/>
    <w:rsid w:val="006E31D1"/>
    <w:rsid w:val="006E5839"/>
    <w:rsid w:val="006E6C83"/>
    <w:rsid w:val="006F057E"/>
    <w:rsid w:val="00703226"/>
    <w:rsid w:val="007035E2"/>
    <w:rsid w:val="00731854"/>
    <w:rsid w:val="007506AF"/>
    <w:rsid w:val="007609F9"/>
    <w:rsid w:val="0077528C"/>
    <w:rsid w:val="00780503"/>
    <w:rsid w:val="007A2A5A"/>
    <w:rsid w:val="007A4141"/>
    <w:rsid w:val="007E414D"/>
    <w:rsid w:val="008258BC"/>
    <w:rsid w:val="00845CBD"/>
    <w:rsid w:val="00856EBB"/>
    <w:rsid w:val="00863E21"/>
    <w:rsid w:val="00864DD7"/>
    <w:rsid w:val="0087766A"/>
    <w:rsid w:val="0088368D"/>
    <w:rsid w:val="008C4F60"/>
    <w:rsid w:val="008E1F62"/>
    <w:rsid w:val="008E6F76"/>
    <w:rsid w:val="008F5BF6"/>
    <w:rsid w:val="00922DAF"/>
    <w:rsid w:val="009233C0"/>
    <w:rsid w:val="009448B3"/>
    <w:rsid w:val="009449E5"/>
    <w:rsid w:val="009462C6"/>
    <w:rsid w:val="00952816"/>
    <w:rsid w:val="009616EB"/>
    <w:rsid w:val="00963B6A"/>
    <w:rsid w:val="009801D2"/>
    <w:rsid w:val="00981423"/>
    <w:rsid w:val="00992E62"/>
    <w:rsid w:val="009B0330"/>
    <w:rsid w:val="00A3491F"/>
    <w:rsid w:val="00A3601F"/>
    <w:rsid w:val="00A44278"/>
    <w:rsid w:val="00A463DF"/>
    <w:rsid w:val="00A541CE"/>
    <w:rsid w:val="00A55A7E"/>
    <w:rsid w:val="00A61955"/>
    <w:rsid w:val="00A6414D"/>
    <w:rsid w:val="00A664CE"/>
    <w:rsid w:val="00A679B7"/>
    <w:rsid w:val="00A80543"/>
    <w:rsid w:val="00AB2EC3"/>
    <w:rsid w:val="00AD13E7"/>
    <w:rsid w:val="00AD7E3E"/>
    <w:rsid w:val="00AE7CBA"/>
    <w:rsid w:val="00B066EB"/>
    <w:rsid w:val="00B06C6F"/>
    <w:rsid w:val="00B251D1"/>
    <w:rsid w:val="00B40C09"/>
    <w:rsid w:val="00B41237"/>
    <w:rsid w:val="00B45CBB"/>
    <w:rsid w:val="00B74900"/>
    <w:rsid w:val="00BA73BF"/>
    <w:rsid w:val="00BB541B"/>
    <w:rsid w:val="00BC76AA"/>
    <w:rsid w:val="00BD5AE5"/>
    <w:rsid w:val="00BD7FF0"/>
    <w:rsid w:val="00C07D25"/>
    <w:rsid w:val="00C12898"/>
    <w:rsid w:val="00C14AD0"/>
    <w:rsid w:val="00C22A04"/>
    <w:rsid w:val="00C24A29"/>
    <w:rsid w:val="00C70892"/>
    <w:rsid w:val="00C76B61"/>
    <w:rsid w:val="00CA01B5"/>
    <w:rsid w:val="00CA64A6"/>
    <w:rsid w:val="00CC1189"/>
    <w:rsid w:val="00CE6830"/>
    <w:rsid w:val="00CF44DF"/>
    <w:rsid w:val="00D00609"/>
    <w:rsid w:val="00D03363"/>
    <w:rsid w:val="00D04550"/>
    <w:rsid w:val="00D1734F"/>
    <w:rsid w:val="00D21303"/>
    <w:rsid w:val="00D24CC0"/>
    <w:rsid w:val="00D31A43"/>
    <w:rsid w:val="00D32422"/>
    <w:rsid w:val="00D37888"/>
    <w:rsid w:val="00D863E0"/>
    <w:rsid w:val="00D97314"/>
    <w:rsid w:val="00DA06EE"/>
    <w:rsid w:val="00DB1F8C"/>
    <w:rsid w:val="00DB3180"/>
    <w:rsid w:val="00DB4271"/>
    <w:rsid w:val="00DC054D"/>
    <w:rsid w:val="00DD5E7A"/>
    <w:rsid w:val="00DE5F2E"/>
    <w:rsid w:val="00DF4D63"/>
    <w:rsid w:val="00DF5AA3"/>
    <w:rsid w:val="00DF6821"/>
    <w:rsid w:val="00E200C0"/>
    <w:rsid w:val="00E25713"/>
    <w:rsid w:val="00E3606B"/>
    <w:rsid w:val="00E459F4"/>
    <w:rsid w:val="00E45D6D"/>
    <w:rsid w:val="00E51C88"/>
    <w:rsid w:val="00E53AB2"/>
    <w:rsid w:val="00E64FD0"/>
    <w:rsid w:val="00E70610"/>
    <w:rsid w:val="00E76950"/>
    <w:rsid w:val="00E96EFE"/>
    <w:rsid w:val="00EA5E4B"/>
    <w:rsid w:val="00EA7E65"/>
    <w:rsid w:val="00EB05B1"/>
    <w:rsid w:val="00EB2B81"/>
    <w:rsid w:val="00ED360B"/>
    <w:rsid w:val="00EE4423"/>
    <w:rsid w:val="00EF49FF"/>
    <w:rsid w:val="00F254E5"/>
    <w:rsid w:val="00F2631B"/>
    <w:rsid w:val="00F34C93"/>
    <w:rsid w:val="00F42E21"/>
    <w:rsid w:val="00F45D31"/>
    <w:rsid w:val="00F6302E"/>
    <w:rsid w:val="00FD1163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7A8C5"/>
  <w15:chartTrackingRefBased/>
  <w15:docId w15:val="{6631CF31-19E0-4A34-A0C9-6ECCBA2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uiPriority w:val="39"/>
    <w:rsid w:val="0067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52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96EFE"/>
    <w:rPr>
      <w:color w:val="808080"/>
    </w:rPr>
  </w:style>
  <w:style w:type="character" w:styleId="Strong">
    <w:name w:val="Strong"/>
    <w:basedOn w:val="DefaultParagraphFont"/>
    <w:uiPriority w:val="22"/>
    <w:qFormat/>
    <w:rsid w:val="000E4B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Bull</dc:creator>
  <cp:keywords/>
  <dc:description/>
  <cp:lastModifiedBy>Verity Walshaw</cp:lastModifiedBy>
  <cp:revision>6</cp:revision>
  <cp:lastPrinted>2025-07-25T07:39:00Z</cp:lastPrinted>
  <dcterms:created xsi:type="dcterms:W3CDTF">2025-08-05T09:01:00Z</dcterms:created>
  <dcterms:modified xsi:type="dcterms:W3CDTF">2025-08-05T09:14:00Z</dcterms:modified>
</cp:coreProperties>
</file>